
<file path=[Content_Types].xml><?xml version="1.0" encoding="utf-8"?>
<Types xmlns="http://schemas.openxmlformats.org/package/2006/content-types">
  <Default Extension="jfif"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17DC4" w:rsidRPr="002D1EF9" w:rsidRDefault="00F321B3" w:rsidP="007D46BC">
      <w:pPr>
        <w:rPr>
          <w:rFonts w:ascii="Palatino Linotype" w:hAnsi="Palatino Linotype" w:cs="Arial"/>
          <w:b/>
          <w:sz w:val="32"/>
          <w:szCs w:val="32"/>
        </w:rPr>
      </w:pPr>
      <w:r w:rsidRPr="002D1EF9">
        <w:rPr>
          <w:rFonts w:ascii="Palatino Linotype" w:hAnsi="Palatino Linotype" w:cs="Arial"/>
          <w:b/>
          <w:sz w:val="32"/>
          <w:szCs w:val="32"/>
        </w:rPr>
        <w:t>S</w:t>
      </w:r>
      <w:r w:rsidR="00C455B2" w:rsidRPr="002D1EF9">
        <w:rPr>
          <w:rFonts w:ascii="Palatino Linotype" w:hAnsi="Palatino Linotype" w:cs="Arial"/>
          <w:b/>
          <w:sz w:val="32"/>
          <w:szCs w:val="32"/>
        </w:rPr>
        <w:t>abbatical leave</w:t>
      </w:r>
      <w:r w:rsidRPr="002D1EF9">
        <w:rPr>
          <w:rFonts w:ascii="Palatino Linotype" w:hAnsi="Palatino Linotype" w:cs="Arial"/>
          <w:b/>
          <w:sz w:val="32"/>
          <w:szCs w:val="32"/>
        </w:rPr>
        <w:t xml:space="preserve"> policy</w:t>
      </w:r>
    </w:p>
    <w:p w:rsidR="004A536D" w:rsidRPr="002D1EF9" w:rsidRDefault="004A536D" w:rsidP="007D46BC">
      <w:pPr>
        <w:rPr>
          <w:rFonts w:ascii="Palatino Linotype" w:hAnsi="Palatino Linotype" w:cs="Arial"/>
          <w:b/>
          <w:sz w:val="28"/>
          <w:szCs w:val="24"/>
        </w:rPr>
      </w:pPr>
    </w:p>
    <w:p w:rsidR="00C455B2" w:rsidRPr="002D1EF9" w:rsidRDefault="00C455B2" w:rsidP="007D46BC">
      <w:pPr>
        <w:rPr>
          <w:rFonts w:ascii="Palatino Linotype" w:hAnsi="Palatino Linotype" w:cs="Arial"/>
          <w:b/>
          <w:sz w:val="28"/>
          <w:szCs w:val="24"/>
        </w:rPr>
      </w:pPr>
      <w:r w:rsidRPr="002D1EF9">
        <w:rPr>
          <w:rFonts w:ascii="Palatino Linotype" w:hAnsi="Palatino Linotype" w:cs="Arial"/>
          <w:b/>
          <w:sz w:val="28"/>
          <w:szCs w:val="24"/>
        </w:rPr>
        <w:t>What is a sabbatical?</w:t>
      </w:r>
    </w:p>
    <w:p w:rsidR="00296F95" w:rsidRPr="002D1EF9" w:rsidRDefault="00C455B2" w:rsidP="007D46BC">
      <w:pPr>
        <w:rPr>
          <w:rFonts w:ascii="Palatino Linotype" w:hAnsi="Palatino Linotype" w:cs="Arial"/>
          <w:szCs w:val="24"/>
        </w:rPr>
      </w:pPr>
      <w:r w:rsidRPr="002D1EF9">
        <w:rPr>
          <w:rFonts w:ascii="Palatino Linotype" w:hAnsi="Palatino Linotype" w:cs="Arial"/>
          <w:szCs w:val="24"/>
        </w:rPr>
        <w:t xml:space="preserve">A sabbatical </w:t>
      </w:r>
      <w:r w:rsidR="00296F95" w:rsidRPr="002D1EF9">
        <w:rPr>
          <w:rFonts w:ascii="Palatino Linotype" w:hAnsi="Palatino Linotype" w:cs="Arial"/>
          <w:szCs w:val="24"/>
        </w:rPr>
        <w:t>allows an employee to take a short career break in order to pursue other interests</w:t>
      </w:r>
      <w:r w:rsidRPr="002D1EF9">
        <w:rPr>
          <w:rFonts w:ascii="Palatino Linotype" w:hAnsi="Palatino Linotype" w:cs="Arial"/>
          <w:szCs w:val="24"/>
        </w:rPr>
        <w:t xml:space="preserve">. </w:t>
      </w:r>
      <w:r w:rsidR="00F50996">
        <w:rPr>
          <w:rFonts w:ascii="Palatino Linotype" w:hAnsi="Palatino Linotype" w:cs="Arial"/>
          <w:szCs w:val="24"/>
        </w:rPr>
        <w:t xml:space="preserve">It’s also referred to as un-paid leave. </w:t>
      </w:r>
    </w:p>
    <w:p w:rsidR="00296F95" w:rsidRPr="002D1EF9" w:rsidRDefault="00296F95" w:rsidP="007D46BC">
      <w:pPr>
        <w:rPr>
          <w:rFonts w:ascii="Palatino Linotype" w:hAnsi="Palatino Linotype" w:cs="Arial"/>
          <w:szCs w:val="24"/>
        </w:rPr>
      </w:pPr>
    </w:p>
    <w:p w:rsidR="00C455B2" w:rsidRPr="002D1EF9" w:rsidRDefault="00296F95" w:rsidP="007D46BC">
      <w:pPr>
        <w:rPr>
          <w:rFonts w:ascii="Palatino Linotype" w:hAnsi="Palatino Linotype" w:cs="Arial"/>
          <w:szCs w:val="24"/>
        </w:rPr>
      </w:pPr>
      <w:r w:rsidRPr="002D1EF9">
        <w:rPr>
          <w:rFonts w:ascii="Palatino Linotype" w:hAnsi="Palatino Linotype" w:cs="Arial"/>
          <w:szCs w:val="24"/>
        </w:rPr>
        <w:t xml:space="preserve">This policy permits employees to take a period of sabbatical leave of between </w:t>
      </w:r>
      <w:r w:rsidR="0055768A">
        <w:rPr>
          <w:rFonts w:ascii="Palatino Linotype" w:hAnsi="Palatino Linotype" w:cs="Arial"/>
          <w:szCs w:val="24"/>
        </w:rPr>
        <w:t xml:space="preserve">four </w:t>
      </w:r>
      <w:r w:rsidRPr="002D1EF9">
        <w:rPr>
          <w:rFonts w:ascii="Palatino Linotype" w:hAnsi="Palatino Linotype" w:cs="Arial"/>
          <w:szCs w:val="24"/>
        </w:rPr>
        <w:t>and</w:t>
      </w:r>
      <w:r w:rsidR="00C455B2" w:rsidRPr="002D1EF9">
        <w:rPr>
          <w:rFonts w:ascii="Palatino Linotype" w:hAnsi="Palatino Linotype" w:cs="Arial"/>
          <w:szCs w:val="24"/>
        </w:rPr>
        <w:t xml:space="preserve"> 26 weeks</w:t>
      </w:r>
      <w:r w:rsidRPr="002D1EF9">
        <w:rPr>
          <w:rFonts w:ascii="Palatino Linotype" w:hAnsi="Palatino Linotype" w:cs="Arial"/>
          <w:szCs w:val="24"/>
        </w:rPr>
        <w:t>’ duration</w:t>
      </w:r>
      <w:r w:rsidR="00C455B2" w:rsidRPr="002D1EF9">
        <w:rPr>
          <w:rFonts w:ascii="Palatino Linotype" w:hAnsi="Palatino Linotype" w:cs="Arial"/>
          <w:szCs w:val="24"/>
        </w:rPr>
        <w:t>.</w:t>
      </w:r>
      <w:r w:rsidR="00F50996">
        <w:rPr>
          <w:rFonts w:ascii="Palatino Linotype" w:hAnsi="Palatino Linotype" w:cs="Arial"/>
          <w:szCs w:val="24"/>
        </w:rPr>
        <w:t xml:space="preserve"> </w:t>
      </w:r>
      <w:r w:rsidR="00F50996" w:rsidRPr="00F50996">
        <w:rPr>
          <w:rFonts w:ascii="Palatino Linotype" w:hAnsi="Palatino Linotype" w:cs="Arial"/>
          <w:color w:val="FF0000"/>
          <w:szCs w:val="24"/>
        </w:rPr>
        <w:t>(Change duration as required)</w:t>
      </w:r>
    </w:p>
    <w:p w:rsidR="00C455B2" w:rsidRPr="002D1EF9" w:rsidRDefault="00C455B2" w:rsidP="007D46BC">
      <w:pPr>
        <w:rPr>
          <w:rFonts w:ascii="Palatino Linotype" w:hAnsi="Palatino Linotype" w:cs="Arial"/>
          <w:szCs w:val="24"/>
        </w:rPr>
      </w:pPr>
    </w:p>
    <w:p w:rsidR="00C455B2" w:rsidRPr="002D1EF9" w:rsidRDefault="007D46BC" w:rsidP="007D46BC">
      <w:pPr>
        <w:rPr>
          <w:rFonts w:ascii="Palatino Linotype" w:hAnsi="Palatino Linotype" w:cs="Arial"/>
          <w:b/>
          <w:sz w:val="28"/>
          <w:szCs w:val="24"/>
        </w:rPr>
      </w:pPr>
      <w:r>
        <w:rPr>
          <w:rFonts w:ascii="Palatino Linotype" w:hAnsi="Palatino Linotype" w:cs="Arial"/>
          <w:b/>
          <w:sz w:val="28"/>
          <w:szCs w:val="24"/>
        </w:rPr>
        <w:t>Benefits of a sabbatical</w:t>
      </w:r>
    </w:p>
    <w:p w:rsidR="004A536D" w:rsidRPr="002D1EF9" w:rsidRDefault="00B8786B" w:rsidP="007D46BC">
      <w:pPr>
        <w:rPr>
          <w:rFonts w:ascii="Palatino Linotype" w:hAnsi="Palatino Linotype" w:cs="Arial"/>
          <w:szCs w:val="24"/>
        </w:rPr>
      </w:pPr>
      <w:r w:rsidRPr="00F50996">
        <w:rPr>
          <w:rFonts w:ascii="Palatino Linotype" w:hAnsi="Palatino Linotype" w:cs="Arial"/>
          <w:color w:val="FF0000"/>
          <w:szCs w:val="24"/>
        </w:rPr>
        <w:t>The company</w:t>
      </w:r>
      <w:r w:rsidR="004A536D" w:rsidRPr="00F50996">
        <w:rPr>
          <w:rFonts w:ascii="Palatino Linotype" w:hAnsi="Palatino Linotype" w:cs="Arial"/>
          <w:color w:val="FF0000"/>
          <w:szCs w:val="24"/>
        </w:rPr>
        <w:t xml:space="preserve"> </w:t>
      </w:r>
      <w:r w:rsidR="004A536D" w:rsidRPr="002D1EF9">
        <w:rPr>
          <w:rFonts w:ascii="Palatino Linotype" w:hAnsi="Palatino Linotype" w:cs="Arial"/>
          <w:szCs w:val="24"/>
        </w:rPr>
        <w:t>recognise</w:t>
      </w:r>
      <w:r w:rsidR="007D46BC">
        <w:rPr>
          <w:rFonts w:ascii="Palatino Linotype" w:hAnsi="Palatino Linotype" w:cs="Arial"/>
          <w:szCs w:val="24"/>
        </w:rPr>
        <w:t>s</w:t>
      </w:r>
      <w:r w:rsidR="004A536D" w:rsidRPr="002D1EF9">
        <w:rPr>
          <w:rFonts w:ascii="Palatino Linotype" w:hAnsi="Palatino Linotype" w:cs="Arial"/>
          <w:szCs w:val="24"/>
        </w:rPr>
        <w:t xml:space="preserve"> that employees ma</w:t>
      </w:r>
      <w:r w:rsidR="007D46BC">
        <w:rPr>
          <w:rFonts w:ascii="Palatino Linotype" w:hAnsi="Palatino Linotype" w:cs="Arial"/>
          <w:szCs w:val="24"/>
        </w:rPr>
        <w:t>ke a substantial commitment to its success</w:t>
      </w:r>
      <w:r w:rsidR="0055768A">
        <w:rPr>
          <w:rFonts w:ascii="Palatino Linotype" w:hAnsi="Palatino Linotype" w:cs="Arial"/>
          <w:szCs w:val="24"/>
        </w:rPr>
        <w:t xml:space="preserve">. In return, </w:t>
      </w:r>
      <w:r w:rsidRPr="00F50996">
        <w:rPr>
          <w:rFonts w:ascii="Palatino Linotype" w:hAnsi="Palatino Linotype" w:cs="Arial"/>
          <w:color w:val="FF0000"/>
          <w:szCs w:val="24"/>
        </w:rPr>
        <w:t>the company</w:t>
      </w:r>
      <w:r w:rsidR="0055768A" w:rsidRPr="00F50996">
        <w:rPr>
          <w:rFonts w:ascii="Palatino Linotype" w:hAnsi="Palatino Linotype" w:cs="Arial"/>
          <w:color w:val="FF0000"/>
          <w:szCs w:val="24"/>
        </w:rPr>
        <w:t xml:space="preserve"> </w:t>
      </w:r>
      <w:r w:rsidR="004A536D" w:rsidRPr="002D1EF9">
        <w:rPr>
          <w:rFonts w:ascii="Palatino Linotype" w:hAnsi="Palatino Linotype" w:cs="Arial"/>
          <w:szCs w:val="24"/>
        </w:rPr>
        <w:t>recognises t</w:t>
      </w:r>
      <w:r w:rsidR="007D46BC">
        <w:rPr>
          <w:rFonts w:ascii="Palatino Linotype" w:hAnsi="Palatino Linotype" w:cs="Arial"/>
          <w:szCs w:val="24"/>
        </w:rPr>
        <w:t xml:space="preserve">he need for employees to take an extended </w:t>
      </w:r>
      <w:r w:rsidR="004A536D" w:rsidRPr="002D1EF9">
        <w:rPr>
          <w:rFonts w:ascii="Palatino Linotype" w:hAnsi="Palatino Linotype" w:cs="Arial"/>
          <w:szCs w:val="24"/>
        </w:rPr>
        <w:t xml:space="preserve">period </w:t>
      </w:r>
      <w:r w:rsidR="007D46BC">
        <w:rPr>
          <w:rFonts w:ascii="Palatino Linotype" w:hAnsi="Palatino Linotype" w:cs="Arial"/>
          <w:szCs w:val="24"/>
        </w:rPr>
        <w:t xml:space="preserve">of time away from work </w:t>
      </w:r>
      <w:r w:rsidR="007D46BC" w:rsidRPr="007D46BC">
        <w:rPr>
          <w:rFonts w:ascii="Palatino Linotype" w:hAnsi="Palatino Linotype" w:cs="Arial"/>
          <w:szCs w:val="24"/>
        </w:rPr>
        <w:t xml:space="preserve">to undertake study, to provide care for a dependant, to </w:t>
      </w:r>
      <w:r w:rsidR="007D46BC">
        <w:rPr>
          <w:rFonts w:ascii="Palatino Linotype" w:hAnsi="Palatino Linotype" w:cs="Arial"/>
          <w:szCs w:val="24"/>
        </w:rPr>
        <w:t>go on</w:t>
      </w:r>
      <w:r w:rsidR="007D46BC" w:rsidRPr="007D46BC">
        <w:rPr>
          <w:rFonts w:ascii="Palatino Linotype" w:hAnsi="Palatino Linotype" w:cs="Arial"/>
          <w:szCs w:val="24"/>
        </w:rPr>
        <w:t xml:space="preserve"> the holiday of a lifetime </w:t>
      </w:r>
      <w:r w:rsidR="007D46BC">
        <w:rPr>
          <w:rFonts w:ascii="Palatino Linotype" w:hAnsi="Palatino Linotype" w:cs="Arial"/>
          <w:szCs w:val="24"/>
        </w:rPr>
        <w:t xml:space="preserve">or </w:t>
      </w:r>
      <w:r w:rsidR="00923F30">
        <w:rPr>
          <w:rFonts w:ascii="Palatino Linotype" w:hAnsi="Palatino Linotype" w:cs="Arial"/>
          <w:szCs w:val="24"/>
        </w:rPr>
        <w:t xml:space="preserve">to </w:t>
      </w:r>
      <w:r w:rsidR="004A536D" w:rsidRPr="002D1EF9">
        <w:rPr>
          <w:rFonts w:ascii="Palatino Linotype" w:hAnsi="Palatino Linotype" w:cs="Arial"/>
          <w:szCs w:val="24"/>
        </w:rPr>
        <w:t xml:space="preserve">pursue other interests such as family, charitable or public service. </w:t>
      </w:r>
    </w:p>
    <w:p w:rsidR="004A536D" w:rsidRPr="002D1EF9" w:rsidRDefault="004A536D" w:rsidP="007D46BC">
      <w:pPr>
        <w:rPr>
          <w:rFonts w:ascii="Palatino Linotype" w:hAnsi="Palatino Linotype" w:cs="Arial"/>
          <w:szCs w:val="24"/>
        </w:rPr>
      </w:pPr>
    </w:p>
    <w:p w:rsidR="004A536D" w:rsidRPr="002D1EF9" w:rsidRDefault="004A536D" w:rsidP="007D46BC">
      <w:pPr>
        <w:rPr>
          <w:rFonts w:ascii="Palatino Linotype" w:hAnsi="Palatino Linotype" w:cs="Arial"/>
          <w:szCs w:val="24"/>
        </w:rPr>
      </w:pPr>
      <w:r w:rsidRPr="002D1EF9">
        <w:rPr>
          <w:rFonts w:ascii="Palatino Linotype" w:hAnsi="Palatino Linotype" w:cs="Arial"/>
          <w:szCs w:val="24"/>
        </w:rPr>
        <w:t xml:space="preserve">The above </w:t>
      </w:r>
      <w:r w:rsidR="007D46BC">
        <w:rPr>
          <w:rFonts w:ascii="Palatino Linotype" w:hAnsi="Palatino Linotype" w:cs="Arial"/>
          <w:szCs w:val="24"/>
        </w:rPr>
        <w:t>reasons are not</w:t>
      </w:r>
      <w:r w:rsidRPr="002D1EF9">
        <w:rPr>
          <w:rFonts w:ascii="Palatino Linotype" w:hAnsi="Palatino Linotype" w:cs="Arial"/>
          <w:szCs w:val="24"/>
        </w:rPr>
        <w:t xml:space="preserve"> exhaustive and requests for sabbatical leave for other reasons will be considered. All requests will be</w:t>
      </w:r>
      <w:r w:rsidR="00296F95" w:rsidRPr="002D1EF9">
        <w:rPr>
          <w:rFonts w:ascii="Palatino Linotype" w:hAnsi="Palatino Linotype" w:cs="Arial"/>
          <w:szCs w:val="24"/>
        </w:rPr>
        <w:t xml:space="preserve"> considered carefully save for those expressly not permitted as set out in this policy.</w:t>
      </w:r>
    </w:p>
    <w:p w:rsidR="00C455B2" w:rsidRPr="002D1EF9" w:rsidRDefault="00C455B2" w:rsidP="007D46BC">
      <w:pPr>
        <w:rPr>
          <w:rFonts w:ascii="Palatino Linotype" w:hAnsi="Palatino Linotype" w:cs="Arial"/>
          <w:szCs w:val="24"/>
        </w:rPr>
      </w:pPr>
    </w:p>
    <w:p w:rsidR="00C455B2" w:rsidRPr="002D1EF9" w:rsidRDefault="007D46BC" w:rsidP="007D46BC">
      <w:pPr>
        <w:rPr>
          <w:rFonts w:ascii="Palatino Linotype" w:hAnsi="Palatino Linotype" w:cs="Arial"/>
          <w:b/>
          <w:sz w:val="28"/>
          <w:szCs w:val="24"/>
        </w:rPr>
      </w:pPr>
      <w:r>
        <w:rPr>
          <w:rFonts w:ascii="Palatino Linotype" w:hAnsi="Palatino Linotype" w:cs="Arial"/>
          <w:b/>
          <w:sz w:val="28"/>
          <w:szCs w:val="24"/>
        </w:rPr>
        <w:t>Eligibility</w:t>
      </w:r>
    </w:p>
    <w:p w:rsidR="00296F95" w:rsidRPr="002D1EF9" w:rsidRDefault="00296F95" w:rsidP="007D46BC">
      <w:pPr>
        <w:rPr>
          <w:rFonts w:ascii="Palatino Linotype" w:eastAsia="Times New Roman" w:hAnsi="Palatino Linotype" w:cs="Arial"/>
          <w:szCs w:val="24"/>
          <w:lang w:val="en-IE" w:eastAsia="en-IE"/>
        </w:rPr>
      </w:pPr>
      <w:r w:rsidRPr="002D1EF9">
        <w:rPr>
          <w:rFonts w:ascii="Palatino Linotype" w:eastAsia="Times New Roman" w:hAnsi="Palatino Linotype" w:cs="Arial"/>
          <w:szCs w:val="24"/>
          <w:lang w:val="en-IE" w:eastAsia="en-IE"/>
        </w:rPr>
        <w:t xml:space="preserve">The employee must have completed </w:t>
      </w:r>
      <w:r w:rsidR="007D46BC" w:rsidRPr="0055768A">
        <w:rPr>
          <w:rFonts w:ascii="Palatino Linotype" w:eastAsia="Times New Roman" w:hAnsi="Palatino Linotype" w:cs="Arial"/>
          <w:i/>
          <w:color w:val="FF0000"/>
          <w:szCs w:val="24"/>
          <w:lang w:val="en-IE" w:eastAsia="en-IE"/>
        </w:rPr>
        <w:t>[insert number]</w:t>
      </w:r>
      <w:r w:rsidRPr="0055768A">
        <w:rPr>
          <w:rFonts w:ascii="Palatino Linotype" w:eastAsia="Times New Roman" w:hAnsi="Palatino Linotype" w:cs="Arial"/>
          <w:color w:val="FF0000"/>
          <w:szCs w:val="24"/>
          <w:lang w:val="en-IE" w:eastAsia="en-IE"/>
        </w:rPr>
        <w:t xml:space="preserve"> </w:t>
      </w:r>
      <w:r w:rsidRPr="002D1EF9">
        <w:rPr>
          <w:rFonts w:ascii="Palatino Linotype" w:eastAsia="Times New Roman" w:hAnsi="Palatino Linotype" w:cs="Arial"/>
          <w:szCs w:val="24"/>
          <w:lang w:val="en-IE" w:eastAsia="en-IE"/>
        </w:rPr>
        <w:t>years</w:t>
      </w:r>
      <w:r w:rsidR="007D46BC">
        <w:rPr>
          <w:rFonts w:ascii="Palatino Linotype" w:eastAsia="Times New Roman" w:hAnsi="Palatino Linotype" w:cs="Arial"/>
          <w:szCs w:val="24"/>
          <w:lang w:val="en-IE" w:eastAsia="en-IE"/>
        </w:rPr>
        <w:t>’</w:t>
      </w:r>
      <w:r w:rsidRPr="002D1EF9">
        <w:rPr>
          <w:rFonts w:ascii="Palatino Linotype" w:eastAsia="Times New Roman" w:hAnsi="Palatino Linotype" w:cs="Arial"/>
          <w:szCs w:val="24"/>
          <w:lang w:val="en-IE" w:eastAsia="en-IE"/>
        </w:rPr>
        <w:t xml:space="preserve"> </w:t>
      </w:r>
      <w:r w:rsidR="007D46BC">
        <w:rPr>
          <w:rFonts w:ascii="Palatino Linotype" w:eastAsia="Times New Roman" w:hAnsi="Palatino Linotype" w:cs="Arial"/>
          <w:szCs w:val="24"/>
          <w:lang w:val="en-IE" w:eastAsia="en-IE"/>
        </w:rPr>
        <w:t>service with the Company</w:t>
      </w:r>
      <w:r w:rsidRPr="002D1EF9">
        <w:rPr>
          <w:rFonts w:ascii="Palatino Linotype" w:eastAsia="Times New Roman" w:hAnsi="Palatino Linotype" w:cs="Arial"/>
          <w:szCs w:val="24"/>
          <w:lang w:val="en-IE" w:eastAsia="en-IE"/>
        </w:rPr>
        <w:t>, counted from the start of the calendar year in which the request is made</w:t>
      </w:r>
      <w:r w:rsidR="00BB1742" w:rsidRPr="002D1EF9">
        <w:rPr>
          <w:rFonts w:ascii="Palatino Linotype" w:eastAsia="Times New Roman" w:hAnsi="Palatino Linotype" w:cs="Arial"/>
          <w:szCs w:val="24"/>
          <w:lang w:val="en-IE" w:eastAsia="en-IE"/>
        </w:rPr>
        <w:t>.</w:t>
      </w:r>
      <w:r w:rsidR="00F50996">
        <w:rPr>
          <w:rFonts w:ascii="Palatino Linotype" w:eastAsia="Times New Roman" w:hAnsi="Palatino Linotype" w:cs="Arial"/>
          <w:szCs w:val="24"/>
          <w:lang w:val="en-IE" w:eastAsia="en-IE"/>
        </w:rPr>
        <w:t xml:space="preserve"> </w:t>
      </w:r>
      <w:r w:rsidR="00F50996" w:rsidRPr="00F50996">
        <w:rPr>
          <w:rFonts w:ascii="Palatino Linotype" w:eastAsia="Times New Roman" w:hAnsi="Palatino Linotype" w:cs="Arial"/>
          <w:color w:val="FF0000"/>
          <w:szCs w:val="24"/>
          <w:lang w:val="en-IE" w:eastAsia="en-IE"/>
        </w:rPr>
        <w:t xml:space="preserve">(2 years of service could be considered average). </w:t>
      </w:r>
    </w:p>
    <w:p w:rsidR="001C3589" w:rsidRPr="002D1EF9" w:rsidRDefault="001C3589" w:rsidP="007D46BC">
      <w:pPr>
        <w:rPr>
          <w:rFonts w:ascii="Palatino Linotype" w:eastAsia="Times New Roman" w:hAnsi="Palatino Linotype" w:cs="Arial"/>
          <w:szCs w:val="24"/>
          <w:lang w:val="en-IE" w:eastAsia="en-IE"/>
        </w:rPr>
      </w:pPr>
    </w:p>
    <w:p w:rsidR="001C3589" w:rsidRPr="002D1EF9" w:rsidRDefault="001C3589" w:rsidP="007D46BC">
      <w:pPr>
        <w:rPr>
          <w:rFonts w:ascii="Palatino Linotype" w:eastAsia="Times New Roman" w:hAnsi="Palatino Linotype" w:cs="Arial"/>
          <w:szCs w:val="24"/>
          <w:lang w:val="en-IE" w:eastAsia="en-IE"/>
        </w:rPr>
      </w:pPr>
      <w:r w:rsidRPr="002D1EF9">
        <w:rPr>
          <w:rFonts w:ascii="Palatino Linotype" w:eastAsia="Times New Roman" w:hAnsi="Palatino Linotype" w:cs="Arial"/>
          <w:szCs w:val="24"/>
          <w:lang w:val="en-IE" w:eastAsia="en-IE"/>
        </w:rPr>
        <w:t>There may be some exceptions to the continuous service requirement and line managers should contact Human Resources for guidance if the request relates to an em</w:t>
      </w:r>
      <w:r w:rsidR="00FD4DDD">
        <w:rPr>
          <w:rFonts w:ascii="Palatino Linotype" w:eastAsia="Times New Roman" w:hAnsi="Palatino Linotype" w:cs="Arial"/>
          <w:szCs w:val="24"/>
          <w:lang w:val="en-IE" w:eastAsia="en-IE"/>
        </w:rPr>
        <w:t>ployee’s caring responsibilities, religion etc</w:t>
      </w:r>
      <w:r w:rsidRPr="002D1EF9">
        <w:rPr>
          <w:rFonts w:ascii="Palatino Linotype" w:eastAsia="Times New Roman" w:hAnsi="Palatino Linotype" w:cs="Arial"/>
          <w:szCs w:val="24"/>
          <w:lang w:val="en-IE" w:eastAsia="en-IE"/>
        </w:rPr>
        <w:t>.</w:t>
      </w:r>
    </w:p>
    <w:p w:rsidR="00BB1742" w:rsidRPr="002D1EF9" w:rsidRDefault="00BB1742" w:rsidP="007D46BC">
      <w:pPr>
        <w:rPr>
          <w:rFonts w:ascii="Palatino Linotype" w:eastAsia="Times New Roman" w:hAnsi="Palatino Linotype" w:cs="Arial"/>
          <w:szCs w:val="24"/>
          <w:lang w:val="en-IE" w:eastAsia="en-IE"/>
        </w:rPr>
      </w:pPr>
    </w:p>
    <w:p w:rsidR="00296F95" w:rsidRDefault="00FD4DDD" w:rsidP="007D46BC">
      <w:pPr>
        <w:rPr>
          <w:rFonts w:ascii="Palatino Linotype" w:eastAsia="Times New Roman" w:hAnsi="Palatino Linotype" w:cs="Arial"/>
          <w:szCs w:val="24"/>
          <w:lang w:val="en-IE" w:eastAsia="en-IE"/>
        </w:rPr>
      </w:pPr>
      <w:r w:rsidRPr="00FD4DDD">
        <w:rPr>
          <w:rFonts w:ascii="Palatino Linotype" w:eastAsia="Times New Roman" w:hAnsi="Palatino Linotype" w:cs="Arial"/>
          <w:szCs w:val="24"/>
          <w:lang w:val="en-IE" w:eastAsia="en-IE"/>
        </w:rPr>
        <w:t>Employees will not be permitted to take sabbatical leave in order to undertake a trial in another job/profession.</w:t>
      </w:r>
    </w:p>
    <w:p w:rsidR="00FD4DDD" w:rsidRDefault="00FD4DDD" w:rsidP="00FD4DDD">
      <w:pPr>
        <w:rPr>
          <w:rFonts w:ascii="Palatino Linotype" w:hAnsi="Palatino Linotype" w:cs="Arial"/>
          <w:b/>
          <w:sz w:val="28"/>
          <w:szCs w:val="28"/>
        </w:rPr>
      </w:pPr>
    </w:p>
    <w:p w:rsidR="00F50996" w:rsidRDefault="00F50996" w:rsidP="00FD4DDD">
      <w:pPr>
        <w:rPr>
          <w:rFonts w:ascii="Palatino Linotype" w:hAnsi="Palatino Linotype" w:cs="Arial"/>
          <w:b/>
          <w:sz w:val="28"/>
          <w:szCs w:val="28"/>
        </w:rPr>
      </w:pPr>
    </w:p>
    <w:p w:rsidR="00F50996" w:rsidRDefault="00F50996" w:rsidP="00FD4DDD">
      <w:pPr>
        <w:rPr>
          <w:rFonts w:ascii="Palatino Linotype" w:hAnsi="Palatino Linotype" w:cs="Arial"/>
          <w:b/>
          <w:sz w:val="28"/>
          <w:szCs w:val="28"/>
        </w:rPr>
      </w:pPr>
    </w:p>
    <w:p w:rsidR="00F50996" w:rsidRDefault="00F50996" w:rsidP="00FD4DDD">
      <w:pPr>
        <w:rPr>
          <w:rFonts w:ascii="Palatino Linotype" w:hAnsi="Palatino Linotype" w:cs="Arial"/>
          <w:b/>
          <w:sz w:val="28"/>
          <w:szCs w:val="28"/>
        </w:rPr>
      </w:pPr>
    </w:p>
    <w:p w:rsidR="00F50996" w:rsidRDefault="00F50996" w:rsidP="00FD4DDD">
      <w:pPr>
        <w:rPr>
          <w:rFonts w:ascii="Palatino Linotype" w:hAnsi="Palatino Linotype" w:cs="Arial"/>
          <w:b/>
          <w:sz w:val="28"/>
          <w:szCs w:val="28"/>
        </w:rPr>
      </w:pPr>
      <w:bookmarkStart w:id="0" w:name="_GoBack"/>
      <w:bookmarkEnd w:id="0"/>
    </w:p>
    <w:p w:rsidR="00FD4DDD" w:rsidRPr="002D1EF9" w:rsidRDefault="00FD4DDD" w:rsidP="00FD4DDD">
      <w:pPr>
        <w:rPr>
          <w:rFonts w:ascii="Palatino Linotype" w:hAnsi="Palatino Linotype" w:cs="Arial"/>
          <w:b/>
          <w:sz w:val="28"/>
          <w:szCs w:val="28"/>
        </w:rPr>
      </w:pPr>
      <w:r w:rsidRPr="002D1EF9">
        <w:rPr>
          <w:rFonts w:ascii="Palatino Linotype" w:hAnsi="Palatino Linotype" w:cs="Arial"/>
          <w:b/>
          <w:sz w:val="28"/>
          <w:szCs w:val="28"/>
        </w:rPr>
        <w:lastRenderedPageBreak/>
        <w:t>Request process</w:t>
      </w:r>
    </w:p>
    <w:p w:rsidR="00FD4DDD" w:rsidRDefault="00FD4DDD" w:rsidP="00FD4DDD">
      <w:pPr>
        <w:rPr>
          <w:rFonts w:ascii="Palatino Linotype" w:hAnsi="Palatino Linotype" w:cs="Arial"/>
          <w:szCs w:val="24"/>
        </w:rPr>
      </w:pPr>
      <w:r w:rsidRPr="002D1EF9">
        <w:rPr>
          <w:rFonts w:ascii="Palatino Linotype" w:hAnsi="Palatino Linotype" w:cs="Arial"/>
          <w:szCs w:val="24"/>
        </w:rPr>
        <w:t>Request should be made in good time before the leave would start.</w:t>
      </w:r>
      <w:r w:rsidR="0055768A">
        <w:rPr>
          <w:rFonts w:ascii="Palatino Linotype" w:hAnsi="Palatino Linotype" w:cs="Arial"/>
          <w:szCs w:val="24"/>
        </w:rPr>
        <w:t xml:space="preserve"> </w:t>
      </w:r>
      <w:r w:rsidR="0055768A" w:rsidRPr="00B8786B">
        <w:rPr>
          <w:rFonts w:ascii="Palatino Linotype" w:hAnsi="Palatino Linotype" w:cs="Arial"/>
          <w:color w:val="FF0000"/>
          <w:szCs w:val="24"/>
        </w:rPr>
        <w:t>Ideally (? Months)</w:t>
      </w:r>
      <w:r w:rsidR="0055768A">
        <w:rPr>
          <w:rFonts w:ascii="Palatino Linotype" w:hAnsi="Palatino Linotype" w:cs="Arial"/>
          <w:szCs w:val="24"/>
        </w:rPr>
        <w:t>.</w:t>
      </w:r>
      <w:r w:rsidRPr="002D1EF9">
        <w:rPr>
          <w:rFonts w:ascii="Palatino Linotype" w:hAnsi="Palatino Linotype" w:cs="Arial"/>
          <w:szCs w:val="24"/>
        </w:rPr>
        <w:t xml:space="preserve"> Employees should write to their line manager including details on:</w:t>
      </w:r>
    </w:p>
    <w:p w:rsidR="00E748BF" w:rsidRPr="002D1EF9" w:rsidRDefault="00E748BF" w:rsidP="00FD4DDD">
      <w:pPr>
        <w:rPr>
          <w:rFonts w:ascii="Palatino Linotype" w:hAnsi="Palatino Linotype" w:cs="Arial"/>
          <w:szCs w:val="24"/>
        </w:rPr>
      </w:pPr>
    </w:p>
    <w:p w:rsidR="00FD4DDD" w:rsidRPr="002D1EF9" w:rsidRDefault="00E748BF" w:rsidP="00FD4DDD">
      <w:pPr>
        <w:pStyle w:val="ListParagraph"/>
        <w:numPr>
          <w:ilvl w:val="0"/>
          <w:numId w:val="26"/>
        </w:numPr>
        <w:rPr>
          <w:rFonts w:ascii="Palatino Linotype" w:hAnsi="Palatino Linotype" w:cs="Arial"/>
          <w:szCs w:val="24"/>
        </w:rPr>
      </w:pPr>
      <w:r>
        <w:rPr>
          <w:rFonts w:ascii="Palatino Linotype" w:hAnsi="Palatino Linotype" w:cs="Arial"/>
          <w:szCs w:val="24"/>
        </w:rPr>
        <w:t>your job title</w:t>
      </w:r>
    </w:p>
    <w:p w:rsidR="00FD4DDD" w:rsidRPr="002D1EF9" w:rsidRDefault="00E748BF" w:rsidP="00FD4DDD">
      <w:pPr>
        <w:pStyle w:val="ListParagraph"/>
        <w:numPr>
          <w:ilvl w:val="0"/>
          <w:numId w:val="26"/>
        </w:numPr>
        <w:rPr>
          <w:rFonts w:ascii="Palatino Linotype" w:hAnsi="Palatino Linotype" w:cs="Arial"/>
          <w:szCs w:val="24"/>
        </w:rPr>
      </w:pPr>
      <w:r>
        <w:rPr>
          <w:rFonts w:ascii="Palatino Linotype" w:hAnsi="Palatino Linotype" w:cs="Arial"/>
          <w:szCs w:val="24"/>
        </w:rPr>
        <w:t>start date</w:t>
      </w:r>
    </w:p>
    <w:p w:rsidR="00FD4DDD" w:rsidRPr="002D1EF9" w:rsidRDefault="00FD4DDD" w:rsidP="00FD4DDD">
      <w:pPr>
        <w:pStyle w:val="ListParagraph"/>
        <w:numPr>
          <w:ilvl w:val="0"/>
          <w:numId w:val="26"/>
        </w:numPr>
        <w:rPr>
          <w:rFonts w:ascii="Palatino Linotype" w:hAnsi="Palatino Linotype" w:cs="Arial"/>
          <w:szCs w:val="24"/>
        </w:rPr>
      </w:pPr>
      <w:r w:rsidRPr="002D1EF9">
        <w:rPr>
          <w:rFonts w:ascii="Palatino Linotype" w:hAnsi="Palatino Linotype" w:cs="Arial"/>
          <w:szCs w:val="24"/>
        </w:rPr>
        <w:t>prefer</w:t>
      </w:r>
      <w:r w:rsidR="00E748BF">
        <w:rPr>
          <w:rFonts w:ascii="Palatino Linotype" w:hAnsi="Palatino Linotype" w:cs="Arial"/>
          <w:szCs w:val="24"/>
        </w:rPr>
        <w:t>red sabbatical leave start date</w:t>
      </w:r>
    </w:p>
    <w:p w:rsidR="00FD4DDD" w:rsidRPr="002D1EF9" w:rsidRDefault="00E748BF" w:rsidP="00FD4DDD">
      <w:pPr>
        <w:pStyle w:val="ListParagraph"/>
        <w:numPr>
          <w:ilvl w:val="0"/>
          <w:numId w:val="26"/>
        </w:numPr>
        <w:rPr>
          <w:rFonts w:ascii="Palatino Linotype" w:hAnsi="Palatino Linotype" w:cs="Arial"/>
          <w:szCs w:val="24"/>
        </w:rPr>
      </w:pPr>
      <w:r>
        <w:rPr>
          <w:rFonts w:ascii="Palatino Linotype" w:hAnsi="Palatino Linotype" w:cs="Arial"/>
          <w:szCs w:val="24"/>
        </w:rPr>
        <w:t>likely duration</w:t>
      </w:r>
    </w:p>
    <w:p w:rsidR="00FD4DDD" w:rsidRPr="002D1EF9" w:rsidRDefault="00E748BF" w:rsidP="00FD4DDD">
      <w:pPr>
        <w:pStyle w:val="ListParagraph"/>
        <w:numPr>
          <w:ilvl w:val="0"/>
          <w:numId w:val="26"/>
        </w:numPr>
        <w:rPr>
          <w:rFonts w:ascii="Palatino Linotype" w:hAnsi="Palatino Linotype" w:cs="Arial"/>
          <w:szCs w:val="24"/>
        </w:rPr>
      </w:pPr>
      <w:r>
        <w:rPr>
          <w:rFonts w:ascii="Palatino Linotype" w:hAnsi="Palatino Linotype" w:cs="Arial"/>
          <w:szCs w:val="24"/>
        </w:rPr>
        <w:t>reason for request</w:t>
      </w:r>
    </w:p>
    <w:p w:rsidR="00923F30" w:rsidRDefault="00FD4DDD" w:rsidP="00FD4DDD">
      <w:pPr>
        <w:pStyle w:val="ListParagraph"/>
        <w:numPr>
          <w:ilvl w:val="0"/>
          <w:numId w:val="26"/>
        </w:numPr>
        <w:rPr>
          <w:rFonts w:ascii="Palatino Linotype" w:hAnsi="Palatino Linotype" w:cs="Arial"/>
          <w:szCs w:val="24"/>
        </w:rPr>
      </w:pPr>
      <w:r w:rsidRPr="002D1EF9">
        <w:rPr>
          <w:rFonts w:ascii="Palatino Linotype" w:hAnsi="Palatino Linotype" w:cs="Arial"/>
          <w:szCs w:val="24"/>
        </w:rPr>
        <w:t>how he/she thinks the Company will be affected by the absence</w:t>
      </w:r>
    </w:p>
    <w:p w:rsidR="00FD4DDD" w:rsidRPr="002D1EF9" w:rsidRDefault="00FD4DDD" w:rsidP="00FD4DDD">
      <w:pPr>
        <w:pStyle w:val="ListParagraph"/>
        <w:numPr>
          <w:ilvl w:val="0"/>
          <w:numId w:val="26"/>
        </w:numPr>
        <w:rPr>
          <w:rFonts w:ascii="Palatino Linotype" w:hAnsi="Palatino Linotype" w:cs="Arial"/>
          <w:szCs w:val="24"/>
        </w:rPr>
      </w:pPr>
      <w:r w:rsidRPr="002D1EF9">
        <w:rPr>
          <w:rFonts w:ascii="Palatino Linotype" w:hAnsi="Palatino Linotype" w:cs="Arial"/>
          <w:szCs w:val="24"/>
        </w:rPr>
        <w:t>how he/she thinks those potential problems may be overcome.</w:t>
      </w:r>
    </w:p>
    <w:p w:rsidR="00FD4DDD" w:rsidRPr="002D1EF9" w:rsidRDefault="00FD4DDD" w:rsidP="00FD4DDD">
      <w:pPr>
        <w:rPr>
          <w:rFonts w:ascii="Palatino Linotype" w:hAnsi="Palatino Linotype" w:cs="Arial"/>
          <w:szCs w:val="24"/>
        </w:rPr>
      </w:pPr>
    </w:p>
    <w:p w:rsidR="00FD4DDD" w:rsidRPr="002D1EF9" w:rsidRDefault="00FD4DDD" w:rsidP="00FD4DDD">
      <w:pPr>
        <w:rPr>
          <w:rFonts w:ascii="Palatino Linotype" w:hAnsi="Palatino Linotype" w:cs="Arial"/>
          <w:szCs w:val="24"/>
        </w:rPr>
      </w:pPr>
      <w:r w:rsidRPr="002D1EF9">
        <w:rPr>
          <w:rFonts w:ascii="Palatino Linotype" w:hAnsi="Palatino Linotype" w:cs="Arial"/>
          <w:szCs w:val="24"/>
        </w:rPr>
        <w:t>The line manager will then make a decision on whether the request can be accommodated. Employees should be aware that their line manager may authorise or decline the request, or attempt to come to a different, but mutually agreeable arrangement. Written reasons will be provided for any declined requests.</w:t>
      </w:r>
    </w:p>
    <w:p w:rsidR="00FD4DDD" w:rsidRPr="002D1EF9" w:rsidRDefault="00FD4DDD" w:rsidP="007D46BC">
      <w:pPr>
        <w:rPr>
          <w:rFonts w:ascii="Palatino Linotype" w:eastAsia="Times New Roman" w:hAnsi="Palatino Linotype" w:cs="Arial"/>
          <w:szCs w:val="24"/>
          <w:lang w:val="en-IE" w:eastAsia="en-IE"/>
        </w:rPr>
      </w:pPr>
    </w:p>
    <w:p w:rsidR="00BB1742" w:rsidRPr="002D1EF9" w:rsidRDefault="00FD4DDD" w:rsidP="007D46BC">
      <w:pPr>
        <w:rPr>
          <w:rFonts w:ascii="Palatino Linotype" w:hAnsi="Palatino Linotype" w:cs="Arial"/>
          <w:b/>
          <w:sz w:val="28"/>
          <w:szCs w:val="24"/>
        </w:rPr>
      </w:pPr>
      <w:r>
        <w:rPr>
          <w:rFonts w:ascii="Palatino Linotype" w:hAnsi="Palatino Linotype" w:cs="Arial"/>
          <w:b/>
          <w:sz w:val="28"/>
          <w:szCs w:val="24"/>
        </w:rPr>
        <w:t>Consideration of requests</w:t>
      </w:r>
    </w:p>
    <w:p w:rsidR="00296F95" w:rsidRDefault="00BB1742" w:rsidP="007D46BC">
      <w:pPr>
        <w:rPr>
          <w:rFonts w:ascii="Palatino Linotype" w:eastAsia="Times New Roman" w:hAnsi="Palatino Linotype" w:cs="Arial"/>
          <w:szCs w:val="24"/>
          <w:lang w:val="en-IE" w:eastAsia="en-IE"/>
        </w:rPr>
      </w:pPr>
      <w:r w:rsidRPr="002D1EF9">
        <w:rPr>
          <w:rFonts w:ascii="Palatino Linotype" w:eastAsia="Times New Roman" w:hAnsi="Palatino Linotype" w:cs="Arial"/>
          <w:szCs w:val="24"/>
          <w:lang w:val="en-IE" w:eastAsia="en-IE"/>
        </w:rPr>
        <w:t>T</w:t>
      </w:r>
      <w:r w:rsidR="00296F95" w:rsidRPr="002D1EF9">
        <w:rPr>
          <w:rFonts w:ascii="Palatino Linotype" w:eastAsia="Times New Roman" w:hAnsi="Palatino Linotype" w:cs="Arial"/>
          <w:szCs w:val="24"/>
          <w:lang w:val="en-IE" w:eastAsia="en-IE"/>
        </w:rPr>
        <w:t xml:space="preserve">he following will be taken into consideration </w:t>
      </w:r>
      <w:r w:rsidRPr="002D1EF9">
        <w:rPr>
          <w:rFonts w:ascii="Palatino Linotype" w:eastAsia="Times New Roman" w:hAnsi="Palatino Linotype" w:cs="Arial"/>
          <w:szCs w:val="24"/>
          <w:lang w:val="en-IE" w:eastAsia="en-IE"/>
        </w:rPr>
        <w:t xml:space="preserve">when dealing with a request </w:t>
      </w:r>
      <w:r w:rsidR="00296F95" w:rsidRPr="002D1EF9">
        <w:rPr>
          <w:rFonts w:ascii="Palatino Linotype" w:eastAsia="Times New Roman" w:hAnsi="Palatino Linotype" w:cs="Arial"/>
          <w:szCs w:val="24"/>
          <w:lang w:val="en-IE" w:eastAsia="en-IE"/>
        </w:rPr>
        <w:t xml:space="preserve">which may make an employee ineligible to </w:t>
      </w:r>
      <w:r w:rsidRPr="002D1EF9">
        <w:rPr>
          <w:rFonts w:ascii="Palatino Linotype" w:eastAsia="Times New Roman" w:hAnsi="Palatino Linotype" w:cs="Arial"/>
          <w:szCs w:val="24"/>
          <w:lang w:val="en-IE" w:eastAsia="en-IE"/>
        </w:rPr>
        <w:t>take</w:t>
      </w:r>
      <w:r w:rsidR="00296F95" w:rsidRPr="002D1EF9">
        <w:rPr>
          <w:rFonts w:ascii="Palatino Linotype" w:eastAsia="Times New Roman" w:hAnsi="Palatino Linotype" w:cs="Arial"/>
          <w:szCs w:val="24"/>
          <w:lang w:val="en-IE" w:eastAsia="en-IE"/>
        </w:rPr>
        <w:t xml:space="preserve"> sabbatical leave:</w:t>
      </w:r>
    </w:p>
    <w:p w:rsidR="00FD4DDD" w:rsidRPr="002D1EF9" w:rsidRDefault="00FD4DDD" w:rsidP="007D46BC">
      <w:pPr>
        <w:rPr>
          <w:rFonts w:ascii="Palatino Linotype" w:eastAsia="Times New Roman" w:hAnsi="Palatino Linotype" w:cs="Arial"/>
          <w:szCs w:val="24"/>
          <w:lang w:val="en-IE" w:eastAsia="en-IE"/>
        </w:rPr>
      </w:pPr>
    </w:p>
    <w:p w:rsidR="00296F95" w:rsidRPr="002D1EF9" w:rsidRDefault="00FD4DDD" w:rsidP="007D46BC">
      <w:pPr>
        <w:pStyle w:val="ListParagraph"/>
        <w:numPr>
          <w:ilvl w:val="0"/>
          <w:numId w:val="24"/>
        </w:numPr>
        <w:rPr>
          <w:rFonts w:ascii="Palatino Linotype" w:eastAsia="Times New Roman" w:hAnsi="Palatino Linotype" w:cs="Arial"/>
          <w:szCs w:val="24"/>
          <w:lang w:val="en-IE" w:eastAsia="en-IE"/>
        </w:rPr>
      </w:pPr>
      <w:r>
        <w:rPr>
          <w:rFonts w:ascii="Palatino Linotype" w:eastAsia="Times New Roman" w:hAnsi="Palatino Linotype" w:cs="Arial"/>
          <w:szCs w:val="24"/>
          <w:lang w:val="en-IE" w:eastAsia="en-IE"/>
        </w:rPr>
        <w:t>a</w:t>
      </w:r>
      <w:r w:rsidR="00BB1742" w:rsidRPr="002D1EF9">
        <w:rPr>
          <w:rFonts w:ascii="Palatino Linotype" w:eastAsia="Times New Roman" w:hAnsi="Palatino Linotype" w:cs="Arial"/>
          <w:szCs w:val="24"/>
          <w:lang w:val="en-IE" w:eastAsia="en-IE"/>
        </w:rPr>
        <w:t>ction taken in relation to the individual’s performance,</w:t>
      </w:r>
      <w:r>
        <w:rPr>
          <w:rFonts w:ascii="Palatino Linotype" w:eastAsia="Times New Roman" w:hAnsi="Palatino Linotype" w:cs="Arial"/>
          <w:szCs w:val="24"/>
          <w:lang w:val="en-IE" w:eastAsia="en-IE"/>
        </w:rPr>
        <w:t xml:space="preserve"> conduct or attendance</w:t>
      </w:r>
    </w:p>
    <w:p w:rsidR="00BB1742" w:rsidRPr="002D1EF9" w:rsidRDefault="00FD4DDD" w:rsidP="007D46BC">
      <w:pPr>
        <w:pStyle w:val="ListParagraph"/>
        <w:numPr>
          <w:ilvl w:val="0"/>
          <w:numId w:val="24"/>
        </w:numPr>
        <w:rPr>
          <w:rFonts w:ascii="Palatino Linotype" w:eastAsia="Times New Roman" w:hAnsi="Palatino Linotype" w:cs="Arial"/>
          <w:szCs w:val="24"/>
          <w:lang w:val="en-IE" w:eastAsia="en-IE"/>
        </w:rPr>
      </w:pPr>
      <w:r>
        <w:rPr>
          <w:rFonts w:ascii="Palatino Linotype" w:eastAsia="Times New Roman" w:hAnsi="Palatino Linotype" w:cs="Arial"/>
          <w:szCs w:val="24"/>
          <w:lang w:val="en-IE" w:eastAsia="en-IE"/>
        </w:rPr>
        <w:t>t</w:t>
      </w:r>
      <w:r w:rsidR="00BB1742" w:rsidRPr="002D1EF9">
        <w:rPr>
          <w:rFonts w:ascii="Palatino Linotype" w:eastAsia="Times New Roman" w:hAnsi="Palatino Linotype" w:cs="Arial"/>
          <w:szCs w:val="24"/>
          <w:lang w:val="en-IE" w:eastAsia="en-IE"/>
        </w:rPr>
        <w:t xml:space="preserve">he needs of the business, or anticipated needs of the business, dictate that a period of sabbatical leave would not be tenable for the period of time requested eg </w:t>
      </w:r>
      <w:r>
        <w:rPr>
          <w:rFonts w:ascii="Palatino Linotype" w:eastAsia="Times New Roman" w:hAnsi="Palatino Linotype" w:cs="Arial"/>
          <w:szCs w:val="24"/>
          <w:lang w:val="en-IE" w:eastAsia="en-IE"/>
        </w:rPr>
        <w:t>too many employees are on leave</w:t>
      </w:r>
    </w:p>
    <w:p w:rsidR="00BB1742" w:rsidRPr="002D1EF9" w:rsidRDefault="00BB1742" w:rsidP="007D46BC">
      <w:pPr>
        <w:pStyle w:val="ListParagraph"/>
        <w:numPr>
          <w:ilvl w:val="0"/>
          <w:numId w:val="24"/>
        </w:numPr>
        <w:rPr>
          <w:rFonts w:ascii="Palatino Linotype" w:eastAsia="Times New Roman" w:hAnsi="Palatino Linotype" w:cs="Arial"/>
          <w:szCs w:val="24"/>
          <w:lang w:val="en-IE" w:eastAsia="en-IE"/>
        </w:rPr>
      </w:pPr>
      <w:proofErr w:type="gramStart"/>
      <w:r w:rsidRPr="002D1EF9">
        <w:rPr>
          <w:rFonts w:ascii="Palatino Linotype" w:eastAsia="Times New Roman" w:hAnsi="Palatino Linotype" w:cs="Arial"/>
          <w:szCs w:val="24"/>
          <w:lang w:val="en-IE" w:eastAsia="en-IE"/>
        </w:rPr>
        <w:t>difficult</w:t>
      </w:r>
      <w:r w:rsidR="00FD4DDD">
        <w:rPr>
          <w:rFonts w:ascii="Palatino Linotype" w:eastAsia="Times New Roman" w:hAnsi="Palatino Linotype" w:cs="Arial"/>
          <w:szCs w:val="24"/>
          <w:lang w:val="en-IE" w:eastAsia="en-IE"/>
        </w:rPr>
        <w:t>y</w:t>
      </w:r>
      <w:proofErr w:type="gramEnd"/>
      <w:r w:rsidR="00FD4DDD">
        <w:rPr>
          <w:rFonts w:ascii="Palatino Linotype" w:eastAsia="Times New Roman" w:hAnsi="Palatino Linotype" w:cs="Arial"/>
          <w:szCs w:val="24"/>
          <w:lang w:val="en-IE" w:eastAsia="en-IE"/>
        </w:rPr>
        <w:t xml:space="preserve"> in</w:t>
      </w:r>
      <w:r w:rsidRPr="002D1EF9">
        <w:rPr>
          <w:rFonts w:ascii="Palatino Linotype" w:eastAsia="Times New Roman" w:hAnsi="Palatino Linotype" w:cs="Arial"/>
          <w:szCs w:val="24"/>
          <w:lang w:val="en-IE" w:eastAsia="en-IE"/>
        </w:rPr>
        <w:t xml:space="preserve"> cover</w:t>
      </w:r>
      <w:r w:rsidR="00FD4DDD">
        <w:rPr>
          <w:rFonts w:ascii="Palatino Linotype" w:eastAsia="Times New Roman" w:hAnsi="Palatino Linotype" w:cs="Arial"/>
          <w:szCs w:val="24"/>
          <w:lang w:val="en-IE" w:eastAsia="en-IE"/>
        </w:rPr>
        <w:t>ing</w:t>
      </w:r>
      <w:r w:rsidRPr="002D1EF9">
        <w:rPr>
          <w:rFonts w:ascii="Palatino Linotype" w:eastAsia="Times New Roman" w:hAnsi="Palatino Linotype" w:cs="Arial"/>
          <w:szCs w:val="24"/>
          <w:lang w:val="en-IE" w:eastAsia="en-IE"/>
        </w:rPr>
        <w:t xml:space="preserve"> the func</w:t>
      </w:r>
      <w:r w:rsidR="00FD4DDD">
        <w:rPr>
          <w:rFonts w:ascii="Palatino Linotype" w:eastAsia="Times New Roman" w:hAnsi="Palatino Linotype" w:cs="Arial"/>
          <w:szCs w:val="24"/>
          <w:lang w:val="en-IE" w:eastAsia="en-IE"/>
        </w:rPr>
        <w:t>tion of the particular employee.</w:t>
      </w:r>
    </w:p>
    <w:p w:rsidR="00C455B2" w:rsidRPr="002D1EF9" w:rsidRDefault="00C455B2" w:rsidP="007D46BC">
      <w:pPr>
        <w:rPr>
          <w:rFonts w:ascii="Palatino Linotype" w:hAnsi="Palatino Linotype" w:cs="Arial"/>
          <w:b/>
          <w:szCs w:val="24"/>
        </w:rPr>
      </w:pPr>
    </w:p>
    <w:p w:rsidR="00C455B2" w:rsidRPr="002D1EF9" w:rsidRDefault="00FD4DDD" w:rsidP="007D46BC">
      <w:pPr>
        <w:rPr>
          <w:rFonts w:ascii="Palatino Linotype" w:hAnsi="Palatino Linotype" w:cs="Arial"/>
          <w:b/>
          <w:sz w:val="28"/>
          <w:szCs w:val="24"/>
        </w:rPr>
      </w:pPr>
      <w:r>
        <w:rPr>
          <w:rFonts w:ascii="Palatino Linotype" w:hAnsi="Palatino Linotype" w:cs="Arial"/>
          <w:b/>
          <w:sz w:val="28"/>
          <w:szCs w:val="24"/>
        </w:rPr>
        <w:t>Pay and benefits</w:t>
      </w:r>
    </w:p>
    <w:p w:rsidR="00F76C11" w:rsidRPr="002D1EF9" w:rsidRDefault="00F76C11" w:rsidP="007D46BC">
      <w:pPr>
        <w:rPr>
          <w:rFonts w:ascii="Palatino Linotype" w:hAnsi="Palatino Linotype" w:cs="Arial"/>
          <w:szCs w:val="24"/>
        </w:rPr>
      </w:pPr>
      <w:r w:rsidRPr="002D1EF9">
        <w:rPr>
          <w:rFonts w:ascii="Palatino Linotype" w:hAnsi="Palatino Linotype" w:cs="Arial"/>
          <w:szCs w:val="24"/>
        </w:rPr>
        <w:t xml:space="preserve">Generally, </w:t>
      </w:r>
      <w:r w:rsidR="007467C8" w:rsidRPr="002D1EF9">
        <w:rPr>
          <w:rFonts w:ascii="Palatino Linotype" w:hAnsi="Palatino Linotype" w:cs="Arial"/>
          <w:szCs w:val="24"/>
        </w:rPr>
        <w:t>contractual entitlements will be suspended for the duration of the sabbatical leave.</w:t>
      </w:r>
      <w:r w:rsidRPr="002D1EF9">
        <w:rPr>
          <w:rFonts w:ascii="Palatino Linotype" w:hAnsi="Palatino Linotype" w:cs="Arial"/>
          <w:szCs w:val="24"/>
        </w:rPr>
        <w:t xml:space="preserve"> More details are given below:</w:t>
      </w:r>
    </w:p>
    <w:p w:rsidR="00F76C11" w:rsidRPr="002D1EF9" w:rsidRDefault="00F76C11" w:rsidP="007D46BC">
      <w:pPr>
        <w:rPr>
          <w:rFonts w:ascii="Palatino Linotype" w:hAnsi="Palatino Linotype" w:cs="Arial"/>
          <w:szCs w:val="24"/>
        </w:rPr>
      </w:pPr>
    </w:p>
    <w:p w:rsidR="00F76C11" w:rsidRPr="002D1EF9" w:rsidRDefault="00FD4DDD" w:rsidP="007D46BC">
      <w:pPr>
        <w:pStyle w:val="ListParagraph"/>
        <w:numPr>
          <w:ilvl w:val="0"/>
          <w:numId w:val="27"/>
        </w:numPr>
        <w:rPr>
          <w:rFonts w:ascii="Palatino Linotype" w:hAnsi="Palatino Linotype" w:cs="Arial"/>
          <w:szCs w:val="24"/>
        </w:rPr>
      </w:pPr>
      <w:r>
        <w:rPr>
          <w:rFonts w:ascii="Palatino Linotype" w:hAnsi="Palatino Linotype" w:cs="Arial"/>
          <w:szCs w:val="24"/>
        </w:rPr>
        <w:t>w</w:t>
      </w:r>
      <w:r w:rsidR="007467C8" w:rsidRPr="002D1EF9">
        <w:rPr>
          <w:rFonts w:ascii="Palatino Linotype" w:hAnsi="Palatino Linotype" w:cs="Arial"/>
          <w:szCs w:val="24"/>
        </w:rPr>
        <w:t>ages will not be paid during sabbatical leave</w:t>
      </w:r>
    </w:p>
    <w:p w:rsidR="007467C8" w:rsidRPr="002D1EF9" w:rsidRDefault="00FD4DDD" w:rsidP="007D46BC">
      <w:pPr>
        <w:pStyle w:val="ListParagraph"/>
        <w:numPr>
          <w:ilvl w:val="0"/>
          <w:numId w:val="27"/>
        </w:numPr>
        <w:rPr>
          <w:rFonts w:ascii="Palatino Linotype" w:hAnsi="Palatino Linotype" w:cs="Arial"/>
          <w:szCs w:val="24"/>
        </w:rPr>
      </w:pPr>
      <w:r>
        <w:rPr>
          <w:rFonts w:ascii="Palatino Linotype" w:hAnsi="Palatino Linotype" w:cs="Arial"/>
          <w:szCs w:val="24"/>
        </w:rPr>
        <w:t>e</w:t>
      </w:r>
      <w:r w:rsidR="00F76C11" w:rsidRPr="002D1EF9">
        <w:rPr>
          <w:rFonts w:ascii="Palatino Linotype" w:hAnsi="Palatino Linotype" w:cs="Arial"/>
          <w:szCs w:val="24"/>
        </w:rPr>
        <w:t>ligibility for a bonus or incentive</w:t>
      </w:r>
      <w:r w:rsidR="007467C8" w:rsidRPr="002D1EF9">
        <w:rPr>
          <w:rFonts w:ascii="Palatino Linotype" w:hAnsi="Palatino Linotype" w:cs="Arial"/>
          <w:szCs w:val="24"/>
        </w:rPr>
        <w:t xml:space="preserve"> </w:t>
      </w:r>
      <w:r w:rsidR="00F76C11" w:rsidRPr="002D1EF9">
        <w:rPr>
          <w:rFonts w:ascii="Palatino Linotype" w:hAnsi="Palatino Linotype" w:cs="Arial"/>
          <w:szCs w:val="24"/>
        </w:rPr>
        <w:t>will continue, however, this will be on a pro rata basis according to individual performance and service completed during the performance year</w:t>
      </w:r>
    </w:p>
    <w:p w:rsidR="00F76C11" w:rsidRPr="002D1EF9" w:rsidRDefault="00FD4DDD" w:rsidP="007D46BC">
      <w:pPr>
        <w:pStyle w:val="ListParagraph"/>
        <w:numPr>
          <w:ilvl w:val="0"/>
          <w:numId w:val="27"/>
        </w:numPr>
        <w:rPr>
          <w:rFonts w:ascii="Palatino Linotype" w:hAnsi="Palatino Linotype" w:cs="Arial"/>
          <w:szCs w:val="24"/>
        </w:rPr>
      </w:pPr>
      <w:r>
        <w:rPr>
          <w:rFonts w:ascii="Palatino Linotype" w:hAnsi="Palatino Linotype" w:cs="Arial"/>
          <w:szCs w:val="24"/>
        </w:rPr>
        <w:t>p</w:t>
      </w:r>
      <w:r w:rsidR="00F76C11" w:rsidRPr="002D1EF9">
        <w:rPr>
          <w:rFonts w:ascii="Palatino Linotype" w:hAnsi="Palatino Linotype" w:cs="Arial"/>
          <w:szCs w:val="24"/>
        </w:rPr>
        <w:t>ension scheme membership will not be affected</w:t>
      </w:r>
    </w:p>
    <w:p w:rsidR="00F76C11" w:rsidRPr="002D1EF9" w:rsidRDefault="00FD4DDD" w:rsidP="007D46BC">
      <w:pPr>
        <w:pStyle w:val="ListParagraph"/>
        <w:numPr>
          <w:ilvl w:val="0"/>
          <w:numId w:val="27"/>
        </w:numPr>
        <w:rPr>
          <w:rFonts w:ascii="Palatino Linotype" w:hAnsi="Palatino Linotype" w:cs="Arial"/>
          <w:szCs w:val="24"/>
        </w:rPr>
      </w:pPr>
      <w:r>
        <w:rPr>
          <w:rFonts w:ascii="Palatino Linotype" w:hAnsi="Palatino Linotype" w:cs="Arial"/>
          <w:szCs w:val="24"/>
        </w:rPr>
        <w:lastRenderedPageBreak/>
        <w:t>s</w:t>
      </w:r>
      <w:r w:rsidR="00F76C11" w:rsidRPr="002D1EF9">
        <w:rPr>
          <w:rFonts w:ascii="Palatino Linotype" w:hAnsi="Palatino Linotype" w:cs="Arial"/>
          <w:szCs w:val="24"/>
        </w:rPr>
        <w:t>tart date of continuous service will not be affected and the period spent on sabbatical leave will count towards continuous service</w:t>
      </w:r>
    </w:p>
    <w:p w:rsidR="00F76C11" w:rsidRPr="002D1EF9" w:rsidRDefault="00E123BF" w:rsidP="007D46BC">
      <w:pPr>
        <w:pStyle w:val="ListParagraph"/>
        <w:numPr>
          <w:ilvl w:val="0"/>
          <w:numId w:val="27"/>
        </w:numPr>
        <w:rPr>
          <w:rFonts w:ascii="Palatino Linotype" w:hAnsi="Palatino Linotype" w:cs="Arial"/>
          <w:szCs w:val="24"/>
        </w:rPr>
      </w:pPr>
      <w:proofErr w:type="gramStart"/>
      <w:r>
        <w:rPr>
          <w:rFonts w:ascii="Palatino Linotype" w:hAnsi="Palatino Linotype" w:cs="Arial"/>
          <w:szCs w:val="24"/>
        </w:rPr>
        <w:t>statutory</w:t>
      </w:r>
      <w:proofErr w:type="gramEnd"/>
      <w:r>
        <w:rPr>
          <w:rFonts w:ascii="Palatino Linotype" w:hAnsi="Palatino Linotype" w:cs="Arial"/>
          <w:szCs w:val="24"/>
        </w:rPr>
        <w:t xml:space="preserve"> annual leave will continue to accrue at the statutory minimum rate of 5.6 weeks per year. Contractual </w:t>
      </w:r>
      <w:r w:rsidR="00FD4DDD">
        <w:rPr>
          <w:rFonts w:ascii="Palatino Linotype" w:hAnsi="Palatino Linotype" w:cs="Arial"/>
          <w:szCs w:val="24"/>
        </w:rPr>
        <w:t>a</w:t>
      </w:r>
      <w:r w:rsidR="00F76C11" w:rsidRPr="002D1EF9">
        <w:rPr>
          <w:rFonts w:ascii="Palatino Linotype" w:hAnsi="Palatino Linotype" w:cs="Arial"/>
          <w:szCs w:val="24"/>
        </w:rPr>
        <w:t xml:space="preserve">nnual leave accrual will be suspended during sabbatical leave. Employees will receive a pro rata entitlement of </w:t>
      </w:r>
      <w:r>
        <w:rPr>
          <w:rFonts w:ascii="Palatino Linotype" w:hAnsi="Palatino Linotype" w:cs="Arial"/>
          <w:szCs w:val="24"/>
        </w:rPr>
        <w:t xml:space="preserve">contractual </w:t>
      </w:r>
      <w:r w:rsidR="00F76C11" w:rsidRPr="002D1EF9">
        <w:rPr>
          <w:rFonts w:ascii="Palatino Linotype" w:hAnsi="Palatino Linotype" w:cs="Arial"/>
          <w:szCs w:val="24"/>
        </w:rPr>
        <w:t>annual leave corresponding to the amount of time worked during the leave year in which the sabbatical leave is taken.</w:t>
      </w:r>
    </w:p>
    <w:p w:rsidR="00984215" w:rsidRPr="002D1EF9" w:rsidRDefault="00984215" w:rsidP="007D46BC">
      <w:pPr>
        <w:rPr>
          <w:rFonts w:ascii="Palatino Linotype" w:hAnsi="Palatino Linotype" w:cs="Arial"/>
          <w:b/>
          <w:szCs w:val="24"/>
        </w:rPr>
      </w:pPr>
    </w:p>
    <w:p w:rsidR="0055768A" w:rsidRDefault="0055768A" w:rsidP="007D46BC">
      <w:pPr>
        <w:rPr>
          <w:rFonts w:ascii="Palatino Linotype" w:hAnsi="Palatino Linotype" w:cs="Arial"/>
          <w:b/>
          <w:sz w:val="28"/>
          <w:szCs w:val="24"/>
        </w:rPr>
      </w:pPr>
    </w:p>
    <w:p w:rsidR="00C455B2" w:rsidRPr="002D1EF9" w:rsidRDefault="00FD4DDD" w:rsidP="007D46BC">
      <w:pPr>
        <w:rPr>
          <w:rFonts w:ascii="Palatino Linotype" w:hAnsi="Palatino Linotype" w:cs="Arial"/>
          <w:b/>
          <w:sz w:val="28"/>
          <w:szCs w:val="24"/>
        </w:rPr>
      </w:pPr>
      <w:r>
        <w:rPr>
          <w:rFonts w:ascii="Palatino Linotype" w:hAnsi="Palatino Linotype" w:cs="Arial"/>
          <w:b/>
          <w:sz w:val="28"/>
          <w:szCs w:val="24"/>
        </w:rPr>
        <w:t>Returning to work</w:t>
      </w:r>
    </w:p>
    <w:p w:rsidR="002D1EF9" w:rsidRPr="002D1EF9" w:rsidRDefault="002D1EF9" w:rsidP="007D46BC">
      <w:pPr>
        <w:rPr>
          <w:rFonts w:ascii="Palatino Linotype" w:hAnsi="Palatino Linotype" w:cs="Arial"/>
          <w:szCs w:val="24"/>
        </w:rPr>
      </w:pPr>
      <w:r w:rsidRPr="002D1EF9">
        <w:rPr>
          <w:rFonts w:ascii="Palatino Linotype" w:hAnsi="Palatino Linotype" w:cs="Arial"/>
          <w:szCs w:val="24"/>
        </w:rPr>
        <w:t xml:space="preserve">Upon return from sabbatical leave, an employee will normally re-take up the role he/she was performing prior to the commencement of leave. However, this may be affected any redundancy or reorganisation that takes place during the employee’s sabbatical leave. The Company will ensure that the employee is fully consulted about any changes at the earliest available opportunity, given that the nature of the sabbatical can mean that the employee is not contactable due to overseas travel. </w:t>
      </w:r>
    </w:p>
    <w:p w:rsidR="00C455B2" w:rsidRPr="002D1EF9" w:rsidRDefault="00C455B2" w:rsidP="007D46BC">
      <w:pPr>
        <w:rPr>
          <w:rFonts w:ascii="Palatino Linotype" w:hAnsi="Palatino Linotype" w:cs="Arial"/>
          <w:szCs w:val="24"/>
        </w:rPr>
      </w:pPr>
    </w:p>
    <w:p w:rsidR="00C455B2" w:rsidRPr="002D1EF9" w:rsidRDefault="00C455B2" w:rsidP="007D46BC">
      <w:pPr>
        <w:rPr>
          <w:rFonts w:ascii="Palatino Linotype" w:hAnsi="Palatino Linotype" w:cs="Arial"/>
          <w:szCs w:val="24"/>
        </w:rPr>
      </w:pPr>
    </w:p>
    <w:sectPr w:rsidR="00C455B2" w:rsidRPr="002D1EF9" w:rsidSect="00F321B3">
      <w:headerReference w:type="default" r:id="rId8"/>
      <w:footerReference w:type="default" r:id="rId9"/>
      <w:pgSz w:w="11906" w:h="16838"/>
      <w:pgMar w:top="2098" w:right="1440" w:bottom="1440" w:left="1440" w:header="907"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10BFC" w:rsidRDefault="00810BFC" w:rsidP="001A043C">
      <w:r>
        <w:separator/>
      </w:r>
    </w:p>
  </w:endnote>
  <w:endnote w:type="continuationSeparator" w:id="0">
    <w:p w:rsidR="00810BFC" w:rsidRDefault="00810BFC" w:rsidP="001A04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5B2" w:rsidRPr="00A8021B" w:rsidRDefault="00B8786B" w:rsidP="001A043C">
    <w:pPr>
      <w:pStyle w:val="Footer"/>
      <w:jc w:val="right"/>
      <w:rPr>
        <w:sz w:val="16"/>
        <w:szCs w:val="16"/>
      </w:rPr>
    </w:pPr>
    <w:r>
      <w:rPr>
        <w:rFonts w:cs="Arial"/>
        <w:b/>
        <w:sz w:val="16"/>
        <w:szCs w:val="16"/>
      </w:rPr>
      <w:t>The Hive Collaborative. Unpaid leave, V.1.0.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10BFC" w:rsidRDefault="00810BFC" w:rsidP="001A043C">
      <w:r>
        <w:separator/>
      </w:r>
    </w:p>
  </w:footnote>
  <w:footnote w:type="continuationSeparator" w:id="0">
    <w:p w:rsidR="00810BFC" w:rsidRDefault="00810BFC" w:rsidP="001A04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68A" w:rsidRDefault="00254652" w:rsidP="0055768A">
    <w:pPr>
      <w:pBdr>
        <w:bottom w:val="single" w:sz="12" w:space="1" w:color="auto"/>
      </w:pBdr>
      <w:jc w:val="center"/>
      <w:rPr>
        <w:sz w:val="40"/>
        <w:szCs w:val="40"/>
      </w:rPr>
    </w:pPr>
    <w:r>
      <w:rPr>
        <w:noProof/>
        <w:sz w:val="40"/>
        <w:szCs w:val="40"/>
        <w:lang w:eastAsia="en-GB"/>
      </w:rPr>
      <w:drawing>
        <wp:inline distT="0" distB="0" distL="0" distR="0">
          <wp:extent cx="5686425" cy="963908"/>
          <wp:effectExtent l="0" t="0" r="0" b="825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628795116007.jfif"/>
                  <pic:cNvPicPr/>
                </pic:nvPicPr>
                <pic:blipFill>
                  <a:blip r:embed="rId1">
                    <a:extLst>
                      <a:ext uri="{28A0092B-C50C-407E-A947-70E740481C1C}">
                        <a14:useLocalDpi xmlns:a14="http://schemas.microsoft.com/office/drawing/2010/main" val="0"/>
                      </a:ext>
                    </a:extLst>
                  </a:blip>
                  <a:stretch>
                    <a:fillRect/>
                  </a:stretch>
                </pic:blipFill>
                <pic:spPr>
                  <a:xfrm>
                    <a:off x="0" y="0"/>
                    <a:ext cx="5811329" cy="985080"/>
                  </a:xfrm>
                  <a:prstGeom prst="rect">
                    <a:avLst/>
                  </a:prstGeom>
                </pic:spPr>
              </pic:pic>
            </a:graphicData>
          </a:graphic>
        </wp:inline>
      </w:drawing>
    </w:r>
  </w:p>
  <w:p w:rsidR="00B8786B" w:rsidRPr="0055768A" w:rsidRDefault="00B8786B" w:rsidP="00254652">
    <w:pPr>
      <w:pBdr>
        <w:bottom w:val="single" w:sz="12" w:space="1" w:color="auto"/>
      </w:pBdr>
      <w:jc w:val="right"/>
      <w:rPr>
        <w:sz w:val="20"/>
        <w:szCs w:val="20"/>
      </w:rPr>
    </w:pPr>
  </w:p>
  <w:p w:rsidR="00C455B2" w:rsidRPr="002816D0" w:rsidRDefault="00C455B2" w:rsidP="002816D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C8889DA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952DE8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118E95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391E8316"/>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1A694DA"/>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1CE69F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A74191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52BC5EE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2C2654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DED2AF3E"/>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2A1B"/>
    <w:multiLevelType w:val="hybridMultilevel"/>
    <w:tmpl w:val="EFBE0C28"/>
    <w:lvl w:ilvl="0" w:tplc="FFFFFFFF">
      <w:start w:val="1"/>
      <w:numFmt w:val="bullet"/>
      <w:lvlText w:val=""/>
      <w:lvlJc w:val="left"/>
      <w:pPr>
        <w:tabs>
          <w:tab w:val="num" w:pos="833"/>
        </w:tabs>
        <w:ind w:left="833" w:hanging="360"/>
      </w:pPr>
      <w:rPr>
        <w:rFonts w:ascii="Symbol" w:hAnsi="Symbol" w:hint="default"/>
      </w:rPr>
    </w:lvl>
    <w:lvl w:ilvl="1" w:tplc="FFFFFFFF">
      <w:start w:val="1"/>
      <w:numFmt w:val="bullet"/>
      <w:lvlText w:val="o"/>
      <w:lvlJc w:val="left"/>
      <w:pPr>
        <w:tabs>
          <w:tab w:val="num" w:pos="1553"/>
        </w:tabs>
        <w:ind w:left="1553" w:hanging="360"/>
      </w:pPr>
      <w:rPr>
        <w:rFonts w:ascii="Courier New" w:hAnsi="Courier New" w:hint="default"/>
      </w:rPr>
    </w:lvl>
    <w:lvl w:ilvl="2" w:tplc="FFFFFFFF">
      <w:start w:val="1"/>
      <w:numFmt w:val="bullet"/>
      <w:lvlText w:val=""/>
      <w:lvlJc w:val="left"/>
      <w:pPr>
        <w:tabs>
          <w:tab w:val="num" w:pos="2273"/>
        </w:tabs>
        <w:ind w:left="2273" w:hanging="360"/>
      </w:pPr>
      <w:rPr>
        <w:rFonts w:ascii="Wingdings" w:hAnsi="Wingdings" w:hint="default"/>
      </w:rPr>
    </w:lvl>
    <w:lvl w:ilvl="3" w:tplc="FFFFFFFF">
      <w:start w:val="1"/>
      <w:numFmt w:val="bullet"/>
      <w:lvlText w:val=""/>
      <w:lvlJc w:val="left"/>
      <w:pPr>
        <w:tabs>
          <w:tab w:val="num" w:pos="2993"/>
        </w:tabs>
        <w:ind w:left="2993" w:hanging="360"/>
      </w:pPr>
      <w:rPr>
        <w:rFonts w:ascii="Symbol" w:hAnsi="Symbol" w:hint="default"/>
      </w:rPr>
    </w:lvl>
    <w:lvl w:ilvl="4" w:tplc="FFFFFFFF">
      <w:start w:val="1"/>
      <w:numFmt w:val="bullet"/>
      <w:lvlText w:val="o"/>
      <w:lvlJc w:val="left"/>
      <w:pPr>
        <w:tabs>
          <w:tab w:val="num" w:pos="3713"/>
        </w:tabs>
        <w:ind w:left="3713" w:hanging="360"/>
      </w:pPr>
      <w:rPr>
        <w:rFonts w:ascii="Courier New" w:hAnsi="Courier New" w:hint="default"/>
      </w:rPr>
    </w:lvl>
    <w:lvl w:ilvl="5" w:tplc="FFFFFFFF">
      <w:start w:val="1"/>
      <w:numFmt w:val="bullet"/>
      <w:lvlText w:val=""/>
      <w:lvlJc w:val="left"/>
      <w:pPr>
        <w:tabs>
          <w:tab w:val="num" w:pos="4433"/>
        </w:tabs>
        <w:ind w:left="4433" w:hanging="360"/>
      </w:pPr>
      <w:rPr>
        <w:rFonts w:ascii="Wingdings" w:hAnsi="Wingdings" w:hint="default"/>
      </w:rPr>
    </w:lvl>
    <w:lvl w:ilvl="6" w:tplc="FFFFFFFF">
      <w:start w:val="1"/>
      <w:numFmt w:val="bullet"/>
      <w:lvlText w:val=""/>
      <w:lvlJc w:val="left"/>
      <w:pPr>
        <w:tabs>
          <w:tab w:val="num" w:pos="5153"/>
        </w:tabs>
        <w:ind w:left="5153" w:hanging="360"/>
      </w:pPr>
      <w:rPr>
        <w:rFonts w:ascii="Symbol" w:hAnsi="Symbol" w:hint="default"/>
      </w:rPr>
    </w:lvl>
    <w:lvl w:ilvl="7" w:tplc="FFFFFFFF">
      <w:start w:val="1"/>
      <w:numFmt w:val="bullet"/>
      <w:lvlText w:val="o"/>
      <w:lvlJc w:val="left"/>
      <w:pPr>
        <w:tabs>
          <w:tab w:val="num" w:pos="5873"/>
        </w:tabs>
        <w:ind w:left="5873" w:hanging="360"/>
      </w:pPr>
      <w:rPr>
        <w:rFonts w:ascii="Courier New" w:hAnsi="Courier New" w:hint="default"/>
      </w:rPr>
    </w:lvl>
    <w:lvl w:ilvl="8" w:tplc="FFFFFFFF">
      <w:start w:val="1"/>
      <w:numFmt w:val="bullet"/>
      <w:lvlText w:val=""/>
      <w:lvlJc w:val="left"/>
      <w:pPr>
        <w:tabs>
          <w:tab w:val="num" w:pos="6593"/>
        </w:tabs>
        <w:ind w:left="6593" w:hanging="360"/>
      </w:pPr>
      <w:rPr>
        <w:rFonts w:ascii="Wingdings" w:hAnsi="Wingdings" w:hint="default"/>
      </w:rPr>
    </w:lvl>
  </w:abstractNum>
  <w:abstractNum w:abstractNumId="11" w15:restartNumberingAfterBreak="0">
    <w:nsid w:val="11F22302"/>
    <w:multiLevelType w:val="hybridMultilevel"/>
    <w:tmpl w:val="312CACC6"/>
    <w:lvl w:ilvl="0" w:tplc="1254A79E">
      <w:numFmt w:val="bullet"/>
      <w:lvlText w:val="-"/>
      <w:lvlJc w:val="left"/>
      <w:pPr>
        <w:tabs>
          <w:tab w:val="num" w:pos="1080"/>
        </w:tabs>
        <w:ind w:left="1080" w:hanging="360"/>
      </w:pPr>
      <w:rPr>
        <w:rFonts w:ascii="Arial Narrow" w:eastAsia="Times New Roman" w:hAnsi="Arial Narrow" w:cs="Times New Roman"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12" w15:restartNumberingAfterBreak="0">
    <w:nsid w:val="15ED67F2"/>
    <w:multiLevelType w:val="hybridMultilevel"/>
    <w:tmpl w:val="FDBE0E70"/>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3" w15:restartNumberingAfterBreak="0">
    <w:nsid w:val="17210F29"/>
    <w:multiLevelType w:val="hybridMultilevel"/>
    <w:tmpl w:val="B2C815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1B106068"/>
    <w:multiLevelType w:val="hybridMultilevel"/>
    <w:tmpl w:val="9DB6E3BC"/>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5" w15:restartNumberingAfterBreak="0">
    <w:nsid w:val="1CCF6730"/>
    <w:multiLevelType w:val="hybridMultilevel"/>
    <w:tmpl w:val="3BB29B1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1FAD6CAF"/>
    <w:multiLevelType w:val="hybridMultilevel"/>
    <w:tmpl w:val="BC20A6D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0B423DC"/>
    <w:multiLevelType w:val="hybridMultilevel"/>
    <w:tmpl w:val="CFA0DD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03731C1"/>
    <w:multiLevelType w:val="hybridMultilevel"/>
    <w:tmpl w:val="E6A29BB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63C3153"/>
    <w:multiLevelType w:val="hybridMultilevel"/>
    <w:tmpl w:val="0AA6C0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CFC698A"/>
    <w:multiLevelType w:val="hybridMultilevel"/>
    <w:tmpl w:val="FF5C3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19A2EC8"/>
    <w:multiLevelType w:val="hybridMultilevel"/>
    <w:tmpl w:val="45403268"/>
    <w:lvl w:ilvl="0" w:tplc="3DF429E4">
      <w:start w:val="1"/>
      <w:numFmt w:val="bullet"/>
      <w:lvlText w:val=""/>
      <w:lvlJc w:val="left"/>
      <w:pPr>
        <w:tabs>
          <w:tab w:val="num" w:pos="720"/>
        </w:tabs>
        <w:ind w:left="720" w:hanging="360"/>
      </w:pPr>
      <w:rPr>
        <w:rFonts w:ascii="Arial" w:hAnsi="Arial" w:cs="Aria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637F54C6"/>
    <w:multiLevelType w:val="hybridMultilevel"/>
    <w:tmpl w:val="12CEE87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69A10637"/>
    <w:multiLevelType w:val="hybridMultilevel"/>
    <w:tmpl w:val="14149930"/>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B0E4EF0"/>
    <w:multiLevelType w:val="hybridMultilevel"/>
    <w:tmpl w:val="281C420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70E1544"/>
    <w:multiLevelType w:val="hybridMultilevel"/>
    <w:tmpl w:val="0D5A7F7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B665CB1"/>
    <w:multiLevelType w:val="hybridMultilevel"/>
    <w:tmpl w:val="D3747F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0"/>
  </w:num>
  <w:num w:numId="2">
    <w:abstractNumId w:val="13"/>
  </w:num>
  <w:num w:numId="3">
    <w:abstractNumId w:val="17"/>
  </w:num>
  <w:num w:numId="4">
    <w:abstractNumId w:val="9"/>
  </w:num>
  <w:num w:numId="5">
    <w:abstractNumId w:val="8"/>
  </w:num>
  <w:num w:numId="6">
    <w:abstractNumId w:val="7"/>
  </w:num>
  <w:num w:numId="7">
    <w:abstractNumId w:val="6"/>
  </w:num>
  <w:num w:numId="8">
    <w:abstractNumId w:val="5"/>
  </w:num>
  <w:num w:numId="9">
    <w:abstractNumId w:val="4"/>
  </w:num>
  <w:num w:numId="10">
    <w:abstractNumId w:val="3"/>
  </w:num>
  <w:num w:numId="11">
    <w:abstractNumId w:val="2"/>
  </w:num>
  <w:num w:numId="12">
    <w:abstractNumId w:val="1"/>
  </w:num>
  <w:num w:numId="13">
    <w:abstractNumId w:val="0"/>
  </w:num>
  <w:num w:numId="14">
    <w:abstractNumId w:val="22"/>
  </w:num>
  <w:num w:numId="15">
    <w:abstractNumId w:val="18"/>
  </w:num>
  <w:num w:numId="16">
    <w:abstractNumId w:val="21"/>
  </w:num>
  <w:num w:numId="17">
    <w:abstractNumId w:val="15"/>
  </w:num>
  <w:num w:numId="18">
    <w:abstractNumId w:val="25"/>
  </w:num>
  <w:num w:numId="19">
    <w:abstractNumId w:val="11"/>
  </w:num>
  <w:num w:numId="20">
    <w:abstractNumId w:val="24"/>
  </w:num>
  <w:num w:numId="21">
    <w:abstractNumId w:val="26"/>
  </w:num>
  <w:num w:numId="22">
    <w:abstractNumId w:val="23"/>
  </w:num>
  <w:num w:numId="23">
    <w:abstractNumId w:val="16"/>
  </w:num>
  <w:num w:numId="24">
    <w:abstractNumId w:val="20"/>
  </w:num>
  <w:num w:numId="25">
    <w:abstractNumId w:val="19"/>
  </w:num>
  <w:num w:numId="26">
    <w:abstractNumId w:val="14"/>
  </w:num>
  <w:num w:numId="27">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drawingGridHorizontalSpacing w:val="110"/>
  <w:displayHorizontalDrawingGridEvery w:val="2"/>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F75DE"/>
    <w:rsid w:val="00082B8E"/>
    <w:rsid w:val="00086736"/>
    <w:rsid w:val="000A3769"/>
    <w:rsid w:val="000D1836"/>
    <w:rsid w:val="001706C5"/>
    <w:rsid w:val="001A043C"/>
    <w:rsid w:val="001C3589"/>
    <w:rsid w:val="00201C24"/>
    <w:rsid w:val="0022495D"/>
    <w:rsid w:val="00234D08"/>
    <w:rsid w:val="00254652"/>
    <w:rsid w:val="002643C5"/>
    <w:rsid w:val="002816D0"/>
    <w:rsid w:val="00296F95"/>
    <w:rsid w:val="002A3E9A"/>
    <w:rsid w:val="002D1EF9"/>
    <w:rsid w:val="002D38AB"/>
    <w:rsid w:val="00317DC4"/>
    <w:rsid w:val="00346EC2"/>
    <w:rsid w:val="00370BA6"/>
    <w:rsid w:val="00377DCA"/>
    <w:rsid w:val="00396C77"/>
    <w:rsid w:val="003C2A80"/>
    <w:rsid w:val="003D45B9"/>
    <w:rsid w:val="003E1EC3"/>
    <w:rsid w:val="004110D3"/>
    <w:rsid w:val="00450BEF"/>
    <w:rsid w:val="004626B1"/>
    <w:rsid w:val="004A4328"/>
    <w:rsid w:val="004A536D"/>
    <w:rsid w:val="004B74B9"/>
    <w:rsid w:val="00545A5C"/>
    <w:rsid w:val="0055768A"/>
    <w:rsid w:val="00564642"/>
    <w:rsid w:val="00581622"/>
    <w:rsid w:val="005B0782"/>
    <w:rsid w:val="005E24DF"/>
    <w:rsid w:val="005F62D6"/>
    <w:rsid w:val="00604D44"/>
    <w:rsid w:val="006566D2"/>
    <w:rsid w:val="006D6073"/>
    <w:rsid w:val="006F3D29"/>
    <w:rsid w:val="006F75DE"/>
    <w:rsid w:val="00731DA9"/>
    <w:rsid w:val="007467C8"/>
    <w:rsid w:val="00760382"/>
    <w:rsid w:val="00760CD4"/>
    <w:rsid w:val="007A283C"/>
    <w:rsid w:val="007D46BC"/>
    <w:rsid w:val="007F053D"/>
    <w:rsid w:val="00800491"/>
    <w:rsid w:val="00810BFC"/>
    <w:rsid w:val="008200FB"/>
    <w:rsid w:val="00834004"/>
    <w:rsid w:val="0085022E"/>
    <w:rsid w:val="0088696D"/>
    <w:rsid w:val="008B0AAF"/>
    <w:rsid w:val="0091487F"/>
    <w:rsid w:val="00923F30"/>
    <w:rsid w:val="0094502A"/>
    <w:rsid w:val="00984215"/>
    <w:rsid w:val="009B212C"/>
    <w:rsid w:val="009B3C08"/>
    <w:rsid w:val="009F2E5D"/>
    <w:rsid w:val="009F5CDA"/>
    <w:rsid w:val="00A774B7"/>
    <w:rsid w:val="00A8021B"/>
    <w:rsid w:val="00AB4CED"/>
    <w:rsid w:val="00AE1756"/>
    <w:rsid w:val="00B670B3"/>
    <w:rsid w:val="00B74FC4"/>
    <w:rsid w:val="00B8786B"/>
    <w:rsid w:val="00BB1742"/>
    <w:rsid w:val="00C455B2"/>
    <w:rsid w:val="00C66A77"/>
    <w:rsid w:val="00C735BF"/>
    <w:rsid w:val="00CC0791"/>
    <w:rsid w:val="00CC2C17"/>
    <w:rsid w:val="00D015C8"/>
    <w:rsid w:val="00D26AFE"/>
    <w:rsid w:val="00DA71F6"/>
    <w:rsid w:val="00DB0A50"/>
    <w:rsid w:val="00E123BF"/>
    <w:rsid w:val="00E748BF"/>
    <w:rsid w:val="00F022C7"/>
    <w:rsid w:val="00F321B3"/>
    <w:rsid w:val="00F50996"/>
    <w:rsid w:val="00F76C11"/>
    <w:rsid w:val="00FA4693"/>
    <w:rsid w:val="00FA7DB7"/>
    <w:rsid w:val="00FD4D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777BC49C"/>
  <w15:docId w15:val="{38518D33-5A90-495E-8174-1D839809CC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Calibri" w:hAnsi="Arial"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50BEF"/>
    <w:rPr>
      <w:sz w:val="24"/>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Customisable document title"/>
    <w:basedOn w:val="Normal"/>
    <w:next w:val="Normal"/>
    <w:link w:val="HeaderChar"/>
    <w:uiPriority w:val="99"/>
    <w:unhideWhenUsed/>
    <w:qFormat/>
    <w:rsid w:val="008200FB"/>
    <w:pPr>
      <w:tabs>
        <w:tab w:val="center" w:pos="4513"/>
        <w:tab w:val="right" w:pos="9026"/>
      </w:tabs>
    </w:pPr>
    <w:rPr>
      <w:b/>
      <w:sz w:val="28"/>
    </w:rPr>
  </w:style>
  <w:style w:type="character" w:customStyle="1" w:styleId="HeaderChar">
    <w:name w:val="Header Char"/>
    <w:aliases w:val="Customisable document title Char"/>
    <w:basedOn w:val="DefaultParagraphFont"/>
    <w:link w:val="Header"/>
    <w:uiPriority w:val="99"/>
    <w:rsid w:val="008200FB"/>
    <w:rPr>
      <w:b/>
      <w:sz w:val="28"/>
      <w:szCs w:val="22"/>
      <w:lang w:val="en-GB"/>
    </w:rPr>
  </w:style>
  <w:style w:type="paragraph" w:styleId="Footer">
    <w:name w:val="footer"/>
    <w:basedOn w:val="Normal"/>
    <w:link w:val="FooterChar"/>
    <w:uiPriority w:val="99"/>
    <w:unhideWhenUsed/>
    <w:rsid w:val="001A043C"/>
    <w:pPr>
      <w:tabs>
        <w:tab w:val="center" w:pos="4513"/>
        <w:tab w:val="right" w:pos="9026"/>
      </w:tabs>
    </w:pPr>
  </w:style>
  <w:style w:type="character" w:customStyle="1" w:styleId="FooterChar">
    <w:name w:val="Footer Char"/>
    <w:basedOn w:val="DefaultParagraphFont"/>
    <w:link w:val="Footer"/>
    <w:uiPriority w:val="99"/>
    <w:rsid w:val="001A043C"/>
    <w:rPr>
      <w:sz w:val="22"/>
      <w:szCs w:val="22"/>
      <w:lang w:eastAsia="en-US"/>
    </w:rPr>
  </w:style>
  <w:style w:type="paragraph" w:customStyle="1" w:styleId="Customisabledocumentheading">
    <w:name w:val="Customisable document heading"/>
    <w:basedOn w:val="Normal"/>
    <w:next w:val="Normal"/>
    <w:qFormat/>
    <w:rsid w:val="008200FB"/>
    <w:rPr>
      <w:b/>
    </w:rPr>
  </w:style>
  <w:style w:type="paragraph" w:styleId="BalloonText">
    <w:name w:val="Balloon Text"/>
    <w:basedOn w:val="Normal"/>
    <w:link w:val="BalloonTextChar"/>
    <w:uiPriority w:val="99"/>
    <w:semiHidden/>
    <w:unhideWhenUsed/>
    <w:rsid w:val="00834004"/>
    <w:rPr>
      <w:rFonts w:ascii="Tahoma" w:hAnsi="Tahoma" w:cs="Tahoma"/>
      <w:sz w:val="16"/>
      <w:szCs w:val="16"/>
    </w:rPr>
  </w:style>
  <w:style w:type="character" w:customStyle="1" w:styleId="BalloonTextChar">
    <w:name w:val="Balloon Text Char"/>
    <w:basedOn w:val="DefaultParagraphFont"/>
    <w:link w:val="BalloonText"/>
    <w:uiPriority w:val="99"/>
    <w:semiHidden/>
    <w:rsid w:val="00834004"/>
    <w:rPr>
      <w:rFonts w:ascii="Tahoma" w:hAnsi="Tahoma" w:cs="Tahoma"/>
      <w:sz w:val="16"/>
      <w:szCs w:val="16"/>
      <w:lang w:val="en-GB"/>
    </w:rPr>
  </w:style>
  <w:style w:type="paragraph" w:customStyle="1" w:styleId="2ndLevelText">
    <w:name w:val="2nd Level Text"/>
    <w:basedOn w:val="Normal"/>
    <w:rsid w:val="00581622"/>
    <w:pPr>
      <w:spacing w:before="144" w:after="72"/>
      <w:jc w:val="both"/>
    </w:pPr>
    <w:rPr>
      <w:rFonts w:eastAsia="Times New Roman"/>
      <w:szCs w:val="20"/>
    </w:rPr>
  </w:style>
  <w:style w:type="character" w:styleId="Hyperlink">
    <w:name w:val="Hyperlink"/>
    <w:basedOn w:val="DefaultParagraphFont"/>
    <w:rsid w:val="00A8021B"/>
    <w:rPr>
      <w:color w:val="0000FF"/>
      <w:u w:val="single"/>
    </w:rPr>
  </w:style>
  <w:style w:type="paragraph" w:styleId="ListParagraph">
    <w:name w:val="List Paragraph"/>
    <w:basedOn w:val="Normal"/>
    <w:uiPriority w:val="34"/>
    <w:rsid w:val="00296F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fi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eB\Local%20Settings\Temporary%20Internet%20Files\Content.Outlook\USW0N4HT\HR-inform%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A0EEB0-24F0-4173-94A3-C471FD07852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HR-inform template.dot</Template>
  <TotalTime>5</TotalTime>
  <Pages>3</Pages>
  <Words>610</Words>
  <Characters>3483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CIPD</Company>
  <LinksUpToDate>false</LinksUpToDate>
  <CharactersWithSpaces>4085</CharactersWithSpaces>
  <SharedDoc>false</SharedDoc>
  <HLinks>
    <vt:vector size="6" baseType="variant">
      <vt:variant>
        <vt:i4>2883647</vt:i4>
      </vt:variant>
      <vt:variant>
        <vt:i4>0</vt:i4>
      </vt:variant>
      <vt:variant>
        <vt:i4>0</vt:i4>
      </vt:variant>
      <vt:variant>
        <vt:i4>5</vt:i4>
      </vt:variant>
      <vt:variant>
        <vt:lpwstr>http://www.cipd.co.uk/hr-inform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RoseB</dc:creator>
  <cp:keywords/>
  <dc:description/>
  <cp:lastModifiedBy>Paul Deaves (Mold - Pendre Surgery (Mold))</cp:lastModifiedBy>
  <cp:revision>4</cp:revision>
  <dcterms:created xsi:type="dcterms:W3CDTF">2021-09-23T14:57:00Z</dcterms:created>
  <dcterms:modified xsi:type="dcterms:W3CDTF">2021-09-23T15:01:00Z</dcterms:modified>
</cp:coreProperties>
</file>