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rPr>
          <w:rFonts w:ascii="Arial" w:hAnsi="Arial"/>
          <w:b/>
          <w:color w:val="17212B"/>
          <w:sz w:val="52"/>
        </w:rPr>
        <w:t>FIRST AID NEEDS</w:t>
        <w:br/>
        <w:t>ASSESSMENT TEMPLATE</w:t>
      </w:r>
    </w:p>
    <w:p>
      <w:pPr>
        <w:jc w:val="center"/>
      </w:pPr>
      <w:r>
        <w:rPr>
          <w:rFonts w:ascii="Arial" w:hAnsi="Arial"/>
          <w:color w:val="555555"/>
          <w:sz w:val="24"/>
        </w:rPr>
        <w:t>A practical employer tool for assessing workplace first-aid provision</w:t>
      </w:r>
    </w:p>
    <w:p>
      <w:pPr>
        <w:jc w:val="center"/>
      </w:pPr>
      <w:r>
        <w:rPr>
          <w:color w:val="F2B705"/>
          <w:sz w:val="24"/>
        </w:rPr>
        <w:t>━━━━━━━━━━━━━━━━━━━━━━━━━━━━━━━━━━━━</w:t>
      </w:r>
    </w:p>
    <w:tbl>
      <w:tblPr>
        <w:tblStyle w:val="TableGrid"/>
        <w:tblW w:type="auto" w:w="0"/>
        <w:tblLook w:firstColumn="1" w:firstRow="1" w:lastColumn="0" w:lastRow="0" w:noHBand="0" w:noVBand="1" w:val="04A0"/>
      </w:tblPr>
      <w:tblGrid>
        <w:gridCol w:w="10368"/>
      </w:tblGrid>
      <w:tr>
        <w:tc>
          <w:tcPr>
            <w:tcW w:type="dxa" w:w="10368"/>
            <w:shd w:fill="F5F6F7"/>
          </w:tcPr>
          <w:p>
            <w:r>
              <w:rPr>
                <w:b/>
                <w:color w:val="17212B"/>
                <w:sz w:val="20"/>
              </w:rPr>
              <w:t>Important</w:t>
            </w:r>
          </w:p>
          <w:p>
            <w:pPr/>
            <w:r>
              <w:t>This template is designed to help an employer carry out and record a first-aid needs assessment. It does not prescribe a fixed number of first aiders and should not be completed by simply copying an example. The assessment must reflect the actual workplace, workforce, hazards, working patterns and location.</w:t>
            </w:r>
          </w:p>
          <w:p>
            <w:pPr/>
            <w:r>
              <w:t>HSE guidance states that first-aid provision must be adequate and appropriate in the circumstances, and that there are no hard and fast rules on exact numbers of trained first aiders.</w:t>
            </w:r>
          </w:p>
        </w:tc>
      </w:tr>
    </w:tbl>
    <w:p/>
    <w:tbl>
      <w:tblPr>
        <w:tblStyle w:val="TableGrid"/>
        <w:tblW w:type="auto" w:w="0"/>
        <w:jc w:val="center"/>
        <w:tblLook w:firstColumn="1" w:firstRow="1" w:lastColumn="0" w:lastRow="0" w:noHBand="0" w:noVBand="1" w:val="04A0"/>
      </w:tblPr>
      <w:tblGrid>
        <w:gridCol w:w="5184"/>
        <w:gridCol w:w="5184"/>
      </w:tblGrid>
      <w:tr>
        <w:tc>
          <w:tcPr>
            <w:tcW w:type="dxa" w:w="3312"/>
            <w:vAlign w:val="center"/>
            <w:shd w:fill="17212B"/>
          </w:tcPr>
          <w:p>
            <w:r/>
            <w:r>
              <w:rPr>
                <w:rFonts w:ascii="Arial" w:hAnsi="Arial"/>
                <w:b/>
                <w:color w:val="FFFFFF"/>
                <w:sz w:val="18"/>
              </w:rPr>
              <w:t>Document detail</w:t>
            </w:r>
          </w:p>
        </w:tc>
        <w:tc>
          <w:tcPr>
            <w:tcW w:type="dxa" w:w="6912"/>
            <w:vAlign w:val="center"/>
            <w:shd w:fill="17212B"/>
          </w:tcPr>
          <w:p>
            <w:r/>
            <w:r>
              <w:rPr>
                <w:rFonts w:ascii="Arial" w:hAnsi="Arial"/>
                <w:b/>
                <w:color w:val="FFFFFF"/>
                <w:sz w:val="18"/>
              </w:rPr>
              <w:t>Complete</w:t>
            </w:r>
          </w:p>
        </w:tc>
      </w:tr>
      <w:tr>
        <w:tc>
          <w:tcPr>
            <w:tcW w:type="dxa" w:w="3312"/>
            <w:vAlign w:val="center"/>
          </w:tcPr>
          <w:p>
            <w:r/>
            <w:r>
              <w:rPr>
                <w:rFonts w:ascii="Arial" w:hAnsi="Arial"/>
                <w:b w:val="0"/>
                <w:sz w:val="18"/>
              </w:rPr>
              <w:t>Organisation / site</w:t>
            </w:r>
          </w:p>
        </w:tc>
        <w:tc>
          <w:tcPr>
            <w:tcW w:type="dxa" w:w="6912"/>
            <w:vAlign w:val="center"/>
          </w:tcPr>
          <w:p>
            <w:r/>
            <w:r>
              <w:rPr>
                <w:rFonts w:ascii="Arial" w:hAnsi="Arial"/>
                <w:b w:val="0"/>
                <w:sz w:val="18"/>
              </w:rPr>
            </w:r>
          </w:p>
        </w:tc>
      </w:tr>
      <w:tr>
        <w:tc>
          <w:tcPr>
            <w:tcW w:type="dxa" w:w="3312"/>
            <w:vAlign w:val="center"/>
          </w:tcPr>
          <w:p>
            <w:r/>
            <w:r>
              <w:rPr>
                <w:rFonts w:ascii="Arial" w:hAnsi="Arial"/>
                <w:b w:val="0"/>
                <w:sz w:val="18"/>
              </w:rPr>
              <w:t>Assessment completed by</w:t>
            </w:r>
          </w:p>
        </w:tc>
        <w:tc>
          <w:tcPr>
            <w:tcW w:type="dxa" w:w="6912"/>
            <w:vAlign w:val="center"/>
          </w:tcPr>
          <w:p>
            <w:r/>
            <w:r>
              <w:rPr>
                <w:rFonts w:ascii="Arial" w:hAnsi="Arial"/>
                <w:b w:val="0"/>
                <w:sz w:val="18"/>
              </w:rPr>
            </w:r>
          </w:p>
        </w:tc>
      </w:tr>
      <w:tr>
        <w:tc>
          <w:tcPr>
            <w:tcW w:type="dxa" w:w="3312"/>
            <w:vAlign w:val="center"/>
          </w:tcPr>
          <w:p>
            <w:r/>
            <w:r>
              <w:rPr>
                <w:rFonts w:ascii="Arial" w:hAnsi="Arial"/>
                <w:b w:val="0"/>
                <w:sz w:val="18"/>
              </w:rPr>
              <w:t>Role</w:t>
            </w:r>
          </w:p>
        </w:tc>
        <w:tc>
          <w:tcPr>
            <w:tcW w:type="dxa" w:w="6912"/>
            <w:vAlign w:val="center"/>
          </w:tcPr>
          <w:p>
            <w:r/>
            <w:r>
              <w:rPr>
                <w:rFonts w:ascii="Arial" w:hAnsi="Arial"/>
                <w:b w:val="0"/>
                <w:sz w:val="18"/>
              </w:rPr>
            </w:r>
          </w:p>
        </w:tc>
      </w:tr>
      <w:tr>
        <w:tc>
          <w:tcPr>
            <w:tcW w:type="dxa" w:w="3312"/>
            <w:vAlign w:val="center"/>
          </w:tcPr>
          <w:p>
            <w:r/>
            <w:r>
              <w:rPr>
                <w:rFonts w:ascii="Arial" w:hAnsi="Arial"/>
                <w:b w:val="0"/>
                <w:sz w:val="18"/>
              </w:rPr>
              <w:t>Date completed</w:t>
            </w:r>
          </w:p>
        </w:tc>
        <w:tc>
          <w:tcPr>
            <w:tcW w:type="dxa" w:w="6912"/>
            <w:vAlign w:val="center"/>
          </w:tcPr>
          <w:p>
            <w:r/>
            <w:r>
              <w:rPr>
                <w:rFonts w:ascii="Arial" w:hAnsi="Arial"/>
                <w:b w:val="0"/>
                <w:sz w:val="18"/>
              </w:rPr>
            </w:r>
          </w:p>
        </w:tc>
      </w:tr>
      <w:tr>
        <w:tc>
          <w:tcPr>
            <w:tcW w:type="dxa" w:w="3312"/>
            <w:vAlign w:val="center"/>
          </w:tcPr>
          <w:p>
            <w:r/>
            <w:r>
              <w:rPr>
                <w:rFonts w:ascii="Arial" w:hAnsi="Arial"/>
                <w:b w:val="0"/>
                <w:sz w:val="18"/>
              </w:rPr>
              <w:t>Review date</w:t>
            </w:r>
          </w:p>
        </w:tc>
        <w:tc>
          <w:tcPr>
            <w:tcW w:type="dxa" w:w="6912"/>
            <w:vAlign w:val="center"/>
          </w:tcPr>
          <w:p>
            <w:r/>
            <w:r>
              <w:rPr>
                <w:rFonts w:ascii="Arial" w:hAnsi="Arial"/>
                <w:b w:val="0"/>
                <w:sz w:val="18"/>
              </w:rPr>
            </w:r>
          </w:p>
        </w:tc>
      </w:tr>
      <w:tr>
        <w:tc>
          <w:tcPr>
            <w:tcW w:type="dxa" w:w="3312"/>
            <w:vAlign w:val="center"/>
          </w:tcPr>
          <w:p>
            <w:r/>
            <w:r>
              <w:rPr>
                <w:rFonts w:ascii="Arial" w:hAnsi="Arial"/>
                <w:b w:val="0"/>
                <w:sz w:val="18"/>
              </w:rPr>
              <w:t>Version</w:t>
            </w:r>
          </w:p>
        </w:tc>
        <w:tc>
          <w:tcPr>
            <w:tcW w:type="dxa" w:w="6912"/>
            <w:vAlign w:val="center"/>
          </w:tcPr>
          <w:p>
            <w:r>
              <w:t>1.1</w:t>
            </w:r>
          </w:p>
        </w:tc>
      </w:tr>
    </w:tbl>
    <w:p>
      <w:r>
        <w:br w:type="page"/>
      </w:r>
    </w:p>
    <w:p>
      <w:pPr>
        <w:pStyle w:val="Heading1"/>
        <w:spacing w:before="160" w:after="120"/>
      </w:pPr>
      <w:r>
        <w:t>1. How to use this template</w:t>
      </w:r>
    </w:p>
    <w:p>
      <w:r>
        <w:t>Work through each section and record the circumstances that affect first-aid provision. The aim is not to generate a mathematical score; it is to reach and record a reasoned conclusion about the equipment, facilities and personnel required whenever people are at work.</w:t>
      </w:r>
    </w:p>
    <w:p>
      <w:pPr>
        <w:spacing w:after="40"/>
      </w:pPr>
      <w:r>
        <w:rPr>
          <w:rFonts w:ascii="Arial" w:hAnsi="Arial"/>
        </w:rPr>
        <w:t xml:space="preserve">☐ </w:t>
      </w:r>
      <w:r>
        <w:rPr>
          <w:rFonts w:ascii="Arial" w:hAnsi="Arial"/>
          <w:sz w:val="19"/>
        </w:rPr>
        <w:t>Consider each location, department, shift and working pattern - not just total headcount.</w:t>
      </w:r>
    </w:p>
    <w:p>
      <w:pPr>
        <w:spacing w:after="40"/>
      </w:pPr>
      <w:r>
        <w:rPr>
          <w:rFonts w:ascii="Arial" w:hAnsi="Arial"/>
        </w:rPr>
        <w:t xml:space="preserve">☐ </w:t>
      </w:r>
      <w:r>
        <w:rPr>
          <w:rFonts w:ascii="Arial" w:hAnsi="Arial"/>
          <w:sz w:val="19"/>
        </w:rPr>
        <w:t>Consider foreseeable injuries and sudden illness, as well as routine minor injuries.</w:t>
      </w:r>
    </w:p>
    <w:p>
      <w:pPr>
        <w:spacing w:after="40"/>
      </w:pPr>
      <w:r>
        <w:rPr>
          <w:rFonts w:ascii="Arial" w:hAnsi="Arial"/>
        </w:rPr>
        <w:t xml:space="preserve">☐ </w:t>
      </w:r>
      <w:r>
        <w:rPr>
          <w:rFonts w:ascii="Arial" w:hAnsi="Arial"/>
          <w:sz w:val="19"/>
        </w:rPr>
        <w:t>Allow for holidays, sickness, breaks, hybrid working and other absences.</w:t>
      </w:r>
    </w:p>
    <w:p>
      <w:pPr>
        <w:spacing w:after="40"/>
      </w:pPr>
      <w:r>
        <w:rPr>
          <w:rFonts w:ascii="Arial" w:hAnsi="Arial"/>
        </w:rPr>
        <w:t xml:space="preserve">☐ </w:t>
      </w:r>
      <w:r>
        <w:rPr>
          <w:rFonts w:ascii="Arial" w:hAnsi="Arial"/>
          <w:sz w:val="19"/>
        </w:rPr>
        <w:t>Consider travelling, remote and lone workers and the distance from emergency medical services.</w:t>
      </w:r>
    </w:p>
    <w:p>
      <w:pPr>
        <w:spacing w:after="40"/>
      </w:pPr>
      <w:r>
        <w:rPr>
          <w:rFonts w:ascii="Arial" w:hAnsi="Arial"/>
        </w:rPr>
        <w:t xml:space="preserve">☐ </w:t>
      </w:r>
      <w:r>
        <w:rPr>
          <w:rFonts w:ascii="Arial" w:hAnsi="Arial"/>
          <w:sz w:val="19"/>
        </w:rPr>
        <w:t>Review incident history and any changes in work, staffing, premises or equipment.</w:t>
      </w:r>
    </w:p>
    <w:p>
      <w:pPr>
        <w:spacing w:after="40"/>
      </w:pPr>
      <w:r>
        <w:rPr>
          <w:rFonts w:ascii="Arial" w:hAnsi="Arial"/>
        </w:rPr>
        <w:t xml:space="preserve">☐ </w:t>
      </w:r>
      <w:r>
        <w:rPr>
          <w:rFonts w:ascii="Arial" w:hAnsi="Arial"/>
          <w:sz w:val="19"/>
        </w:rPr>
        <w:t>Record identified gaps and assign actions, owners and completion dates.</w:t>
      </w:r>
    </w:p>
    <w:p>
      <w:pPr>
        <w:pStyle w:val="HiveNote"/>
      </w:pPr>
      <w:r>
        <w:t>Note: HSE states that recording the findings of a first-aid needs assessment is not mandatory, but keeping a record can demonstrate how the organisation decided what provision to make.</w:t>
      </w:r>
    </w:p>
    <w:p>
      <w:pPr>
        <w:pStyle w:val="Heading1"/>
        <w:spacing w:before="160" w:after="120"/>
      </w:pPr>
      <w:r>
        <w:t>2. Workplace profile</w:t>
      </w:r>
    </w:p>
    <w:tbl>
      <w:tblPr>
        <w:tblStyle w:val="TableGrid"/>
        <w:tblW w:type="auto" w:w="0"/>
        <w:jc w:val="center"/>
        <w:tblLook w:firstColumn="1" w:firstRow="1" w:lastColumn="0" w:lastRow="0" w:noHBand="0" w:noVBand="1" w:val="04A0"/>
      </w:tblPr>
      <w:tblGrid>
        <w:gridCol w:w="3456"/>
        <w:gridCol w:w="3456"/>
        <w:gridCol w:w="3456"/>
      </w:tblGrid>
      <w:tr>
        <w:tc>
          <w:tcPr>
            <w:tcW w:type="dxa" w:w="3168"/>
            <w:vAlign w:val="center"/>
            <w:shd w:fill="17212B"/>
          </w:tcPr>
          <w:p>
            <w:r/>
            <w:r>
              <w:rPr>
                <w:rFonts w:ascii="Arial" w:hAnsi="Arial"/>
                <w:b/>
                <w:color w:val="FFFFFF"/>
                <w:sz w:val="18"/>
              </w:rPr>
              <w:t>Factor</w:t>
            </w:r>
          </w:p>
        </w:tc>
        <w:tc>
          <w:tcPr>
            <w:tcW w:type="dxa" w:w="3168"/>
            <w:vAlign w:val="center"/>
            <w:shd w:fill="17212B"/>
          </w:tcPr>
          <w:p>
            <w:r/>
            <w:r>
              <w:rPr>
                <w:rFonts w:ascii="Arial" w:hAnsi="Arial"/>
                <w:b/>
                <w:color w:val="FFFFFF"/>
                <w:sz w:val="18"/>
              </w:rPr>
              <w:t>Your workplace</w:t>
            </w:r>
          </w:p>
        </w:tc>
        <w:tc>
          <w:tcPr>
            <w:tcW w:type="dxa" w:w="4752"/>
            <w:vAlign w:val="center"/>
            <w:shd w:fill="17212B"/>
          </w:tcPr>
          <w:p>
            <w:r/>
            <w:r>
              <w:rPr>
                <w:rFonts w:ascii="Arial" w:hAnsi="Arial"/>
                <w:b/>
                <w:color w:val="FFFFFF"/>
                <w:sz w:val="18"/>
              </w:rPr>
              <w:t>First-aid implication / notes</w:t>
            </w:r>
          </w:p>
        </w:tc>
      </w:tr>
      <w:tr>
        <w:tc>
          <w:tcPr>
            <w:tcW w:type="dxa" w:w="3168"/>
            <w:vAlign w:val="center"/>
          </w:tcPr>
          <w:p>
            <w:r/>
            <w:r>
              <w:rPr>
                <w:rFonts w:ascii="Arial" w:hAnsi="Arial"/>
                <w:b w:val="0"/>
                <w:sz w:val="18"/>
              </w:rPr>
              <w:t>Nature of business / activities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Normal number of employees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Maximum number on site at one time</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Operating hours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Shift / weekend / night working</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Number of buildings / floors / work areas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Multiple sites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Members of the public / visitors present</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Lone working</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Remote / travelling workers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r>
        <w:tc>
          <w:tcPr>
            <w:tcW w:type="dxa" w:w="3168"/>
            <w:vAlign w:val="center"/>
          </w:tcPr>
          <w:p>
            <w:r/>
            <w:r>
              <w:rPr>
                <w:rFonts w:ascii="Arial" w:hAnsi="Arial"/>
                <w:b w:val="0"/>
                <w:sz w:val="18"/>
              </w:rPr>
              <w:t>Shared or multi-occupancy premises</w:t>
            </w:r>
          </w:p>
        </w:tc>
        <w:tc>
          <w:tcPr>
            <w:tcW w:type="dxa" w:w="3168"/>
            <w:vAlign w:val="center"/>
          </w:tcPr>
          <w:p>
            <w:r/>
            <w:r>
              <w:rPr>
                <w:rFonts w:ascii="Arial" w:hAnsi="Arial"/>
                <w:b w:val="0"/>
                <w:sz w:val="18"/>
              </w:rPr>
            </w:r>
          </w:p>
        </w:tc>
        <w:tc>
          <w:tcPr>
            <w:tcW w:type="dxa" w:w="4752"/>
            <w:vAlign w:val="center"/>
          </w:tcPr>
          <w:p>
            <w:r/>
            <w:r>
              <w:rPr>
                <w:rFonts w:ascii="Arial" w:hAnsi="Arial"/>
                <w:b w:val="0"/>
                <w:sz w:val="18"/>
              </w:rPr>
            </w:r>
          </w:p>
        </w:tc>
      </w:tr>
    </w:tbl>
    <w:p>
      <w:pPr>
        <w:pStyle w:val="Heading1"/>
        <w:spacing w:before="160" w:after="120"/>
      </w:pPr>
      <w:r>
        <w:t>3. Nature of the work, hazards and foreseeable first-aid needs</w:t>
      </w:r>
    </w:p>
    <w:p>
      <w:r>
        <w:t>Identify hazards and circumstances that could influence the type or level of first-aid provision. Add anything specific to your organisation.</w:t>
      </w:r>
    </w:p>
    <w:p>
      <w:pPr>
        <w:spacing w:after="40"/>
      </w:pPr>
      <w:r>
        <w:rPr>
          <w:rFonts w:ascii="Arial" w:hAnsi="Arial"/>
        </w:rPr>
        <w:t xml:space="preserve">☐ </w:t>
      </w:r>
      <w:r>
        <w:rPr>
          <w:rFonts w:ascii="Arial" w:hAnsi="Arial"/>
          <w:sz w:val="19"/>
        </w:rPr>
        <w:t>Primarily desk-based / low-hazard work</w:t>
      </w:r>
    </w:p>
    <w:p>
      <w:pPr>
        <w:spacing w:after="40"/>
      </w:pPr>
      <w:r>
        <w:rPr>
          <w:rFonts w:ascii="Arial" w:hAnsi="Arial"/>
        </w:rPr>
        <w:t xml:space="preserve">☐ </w:t>
      </w:r>
      <w:r>
        <w:rPr>
          <w:rFonts w:ascii="Arial" w:hAnsi="Arial"/>
          <w:sz w:val="19"/>
        </w:rPr>
        <w:t>Machinery, tools or production equipment</w:t>
      </w:r>
    </w:p>
    <w:p>
      <w:pPr>
        <w:spacing w:after="40"/>
      </w:pPr>
      <w:r>
        <w:rPr>
          <w:rFonts w:ascii="Arial" w:hAnsi="Arial"/>
        </w:rPr>
        <w:t xml:space="preserve">☐ </w:t>
      </w:r>
      <w:r>
        <w:rPr>
          <w:rFonts w:ascii="Arial" w:hAnsi="Arial"/>
          <w:sz w:val="19"/>
        </w:rPr>
        <w:t>Vehicles / workplace transport</w:t>
      </w:r>
    </w:p>
    <w:p>
      <w:pPr>
        <w:spacing w:after="40"/>
      </w:pPr>
      <w:r>
        <w:rPr>
          <w:rFonts w:ascii="Arial" w:hAnsi="Arial"/>
        </w:rPr>
        <w:t xml:space="preserve">☐ </w:t>
      </w:r>
      <w:r>
        <w:rPr>
          <w:rFonts w:ascii="Arial" w:hAnsi="Arial"/>
          <w:sz w:val="19"/>
        </w:rPr>
        <w:t>Manual handling</w:t>
      </w:r>
    </w:p>
    <w:p>
      <w:pPr>
        <w:spacing w:after="40"/>
      </w:pPr>
      <w:r>
        <w:rPr>
          <w:rFonts w:ascii="Arial" w:hAnsi="Arial"/>
        </w:rPr>
        <w:t xml:space="preserve">☐ </w:t>
      </w:r>
      <w:r>
        <w:rPr>
          <w:rFonts w:ascii="Arial" w:hAnsi="Arial"/>
          <w:sz w:val="19"/>
        </w:rPr>
        <w:t>Work at height</w:t>
      </w:r>
    </w:p>
    <w:p>
      <w:pPr>
        <w:spacing w:after="40"/>
      </w:pPr>
      <w:r>
        <w:rPr>
          <w:rFonts w:ascii="Arial" w:hAnsi="Arial"/>
        </w:rPr>
        <w:t xml:space="preserve">☐ </w:t>
      </w:r>
      <w:r>
        <w:rPr>
          <w:rFonts w:ascii="Arial" w:hAnsi="Arial"/>
          <w:sz w:val="19"/>
        </w:rPr>
        <w:t>Hazardous substances / chemicals</w:t>
      </w:r>
    </w:p>
    <w:p>
      <w:pPr>
        <w:spacing w:after="40"/>
      </w:pPr>
      <w:r>
        <w:rPr>
          <w:rFonts w:ascii="Arial" w:hAnsi="Arial"/>
        </w:rPr>
        <w:t xml:space="preserve">☐ </w:t>
      </w:r>
      <w:r>
        <w:rPr>
          <w:rFonts w:ascii="Arial" w:hAnsi="Arial"/>
          <w:sz w:val="19"/>
        </w:rPr>
        <w:t>Hot surfaces / kitchens / burns risk</w:t>
      </w:r>
    </w:p>
    <w:p>
      <w:pPr>
        <w:spacing w:after="40"/>
      </w:pPr>
      <w:r>
        <w:rPr>
          <w:rFonts w:ascii="Arial" w:hAnsi="Arial"/>
        </w:rPr>
        <w:t xml:space="preserve">☐ </w:t>
      </w:r>
      <w:r>
        <w:rPr>
          <w:rFonts w:ascii="Arial" w:hAnsi="Arial"/>
          <w:sz w:val="19"/>
        </w:rPr>
        <w:t>Electrical work</w:t>
      </w:r>
    </w:p>
    <w:p>
      <w:pPr>
        <w:spacing w:after="40"/>
      </w:pPr>
      <w:r>
        <w:rPr>
          <w:rFonts w:ascii="Arial" w:hAnsi="Arial"/>
        </w:rPr>
        <w:t xml:space="preserve">☐ </w:t>
      </w:r>
      <w:r>
        <w:rPr>
          <w:rFonts w:ascii="Arial" w:hAnsi="Arial"/>
          <w:sz w:val="19"/>
        </w:rPr>
        <w:t>Sharps / exposure to blood or body fluids</w:t>
      </w:r>
    </w:p>
    <w:p>
      <w:pPr>
        <w:spacing w:after="40"/>
      </w:pPr>
      <w:r>
        <w:rPr>
          <w:rFonts w:ascii="Arial" w:hAnsi="Arial"/>
        </w:rPr>
        <w:t xml:space="preserve">☐ </w:t>
      </w:r>
      <w:r>
        <w:rPr>
          <w:rFonts w:ascii="Arial" w:hAnsi="Arial"/>
          <w:sz w:val="19"/>
        </w:rPr>
        <w:t>Remote, outdoor or isolated work</w:t>
      </w:r>
    </w:p>
    <w:p>
      <w:pPr>
        <w:spacing w:after="40"/>
      </w:pPr>
      <w:r>
        <w:rPr>
          <w:rFonts w:ascii="Arial" w:hAnsi="Arial"/>
        </w:rPr>
        <w:t xml:space="preserve">☐ </w:t>
      </w:r>
      <w:r>
        <w:rPr>
          <w:rFonts w:ascii="Arial" w:hAnsi="Arial"/>
          <w:sz w:val="19"/>
        </w:rPr>
        <w:t>Significant public / customer footfall</w:t>
      </w:r>
    </w:p>
    <w:p>
      <w:pPr>
        <w:spacing w:after="40"/>
      </w:pPr>
      <w:r>
        <w:rPr>
          <w:rFonts w:ascii="Arial" w:hAnsi="Arial"/>
        </w:rPr>
        <w:t xml:space="preserve">☐ </w:t>
      </w:r>
      <w:r>
        <w:rPr>
          <w:rFonts w:ascii="Arial" w:hAnsi="Arial"/>
          <w:sz w:val="19"/>
        </w:rPr>
        <w:t>Other specific hazards or foreseeable medical emergencies</w:t>
      </w:r>
    </w:p>
    <w:p>
      <w:r>
        <w:t>Describe relevant hazards, likely injuries/illnesses and any special first-aid arrangements required:</w:t>
      </w:r>
    </w:p>
    <w:p>
      <w:pPr>
        <w:pStyle w:val="Heading1"/>
        <w:spacing w:before="160" w:after="120"/>
        <w:pageBreakBefore/>
      </w:pPr>
      <w:r>
        <w:t>4. Workforce and working arrangements</w:t>
      </w:r>
    </w:p>
    <w:tbl>
      <w:tblPr>
        <w:tblStyle w:val="TableGrid"/>
        <w:tblW w:type="auto" w:w="0"/>
        <w:jc w:val="center"/>
        <w:tblLook w:firstColumn="1" w:firstRow="1" w:lastColumn="0" w:lastRow="0" w:noHBand="0" w:noVBand="1" w:val="04A0"/>
      </w:tblPr>
      <w:tblGrid>
        <w:gridCol w:w="3456"/>
        <w:gridCol w:w="3456"/>
        <w:gridCol w:w="3456"/>
      </w:tblGrid>
      <w:tr>
        <w:tc>
          <w:tcPr>
            <w:tcW w:type="dxa" w:w="5760"/>
            <w:vAlign w:val="center"/>
            <w:shd w:fill="17212B"/>
          </w:tcPr>
          <w:p>
            <w:r/>
            <w:r>
              <w:rPr>
                <w:rFonts w:ascii="Arial" w:hAnsi="Arial"/>
                <w:b/>
                <w:color w:val="FFFFFF"/>
                <w:sz w:val="18"/>
              </w:rPr>
              <w:t>Question</w:t>
            </w:r>
          </w:p>
        </w:tc>
        <w:tc>
          <w:tcPr>
            <w:tcW w:type="dxa" w:w="1440"/>
            <w:vAlign w:val="center"/>
            <w:shd w:fill="17212B"/>
          </w:tcPr>
          <w:p>
            <w:r/>
            <w:r>
              <w:rPr>
                <w:rFonts w:ascii="Arial" w:hAnsi="Arial"/>
                <w:b/>
                <w:color w:val="FFFFFF"/>
                <w:sz w:val="18"/>
              </w:rPr>
              <w:t>Yes / No</w:t>
            </w:r>
          </w:p>
        </w:tc>
        <w:tc>
          <w:tcPr>
            <w:tcW w:type="dxa" w:w="3888"/>
            <w:vAlign w:val="center"/>
            <w:shd w:fill="17212B"/>
          </w:tcPr>
          <w:p>
            <w:r/>
            <w:r>
              <w:rPr>
                <w:rFonts w:ascii="Arial" w:hAnsi="Arial"/>
                <w:b/>
                <w:color w:val="FFFFFF"/>
                <w:sz w:val="18"/>
              </w:rPr>
              <w:t>Details / action needed</w:t>
            </w:r>
          </w:p>
        </w:tc>
      </w:tr>
      <w:tr>
        <w:tc>
          <w:tcPr>
            <w:tcW w:type="dxa" w:w="5760"/>
            <w:vAlign w:val="center"/>
          </w:tcPr>
          <w:p>
            <w:r/>
            <w:r>
              <w:rPr>
                <w:rFonts w:ascii="Arial" w:hAnsi="Arial"/>
                <w:b w:val="0"/>
                <w:sz w:val="18"/>
              </w:rPr>
              <w:t>Are first-aid personnel available whenever employees are at work?</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Do shifts or staggered hours create gaps in cover?</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Could annual leave or planned absence leave insufficient cover?</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Could sickness or unforeseen absence create a gap?</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Are workers spread across separate floors, buildings or areas?</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Are there lone, remote, mobile or travelling workers?</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Are there workers who may require particular consideration?</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r>
        <w:tc>
          <w:tcPr>
            <w:tcW w:type="dxa" w:w="5760"/>
            <w:vAlign w:val="center"/>
          </w:tcPr>
          <w:p>
            <w:r/>
            <w:r>
              <w:rPr>
                <w:rFonts w:ascii="Arial" w:hAnsi="Arial"/>
                <w:b w:val="0"/>
                <w:sz w:val="18"/>
              </w:rPr>
              <w:t>Do contractors, visitors or members of the public affect provision?</w:t>
            </w:r>
          </w:p>
        </w:tc>
        <w:tc>
          <w:tcPr>
            <w:tcW w:type="dxa" w:w="1440"/>
            <w:vAlign w:val="center"/>
          </w:tcPr>
          <w:p>
            <w:r/>
            <w:r>
              <w:rPr>
                <w:rFonts w:ascii="Arial" w:hAnsi="Arial"/>
                <w:b w:val="0"/>
                <w:sz w:val="18"/>
              </w:rPr>
            </w:r>
          </w:p>
        </w:tc>
        <w:tc>
          <w:tcPr>
            <w:tcW w:type="dxa" w:w="3888"/>
            <w:vAlign w:val="center"/>
          </w:tcPr>
          <w:p>
            <w:r/>
            <w:r>
              <w:rPr>
                <w:rFonts w:ascii="Arial" w:hAnsi="Arial"/>
                <w:b w:val="0"/>
                <w:sz w:val="18"/>
              </w:rPr>
            </w:r>
          </w:p>
        </w:tc>
      </w:tr>
    </w:tbl>
    <w:p>
      <w:pPr>
        <w:pStyle w:val="Heading1"/>
        <w:spacing w:before="160" w:after="120"/>
      </w:pPr>
      <w:r>
        <w:t>5. Accident, incident and ill-health history</w:t>
      </w:r>
    </w:p>
    <w:p>
      <w:r>
        <w:t>Review recent accident, near-miss and first-aid records. Consider whether patterns indicate a need for different equipment, additional first-aid competence or improved coverage.</w:t>
      </w:r>
    </w:p>
    <w:tbl>
      <w:tblPr>
        <w:tblStyle w:val="TableGrid"/>
        <w:tblW w:type="auto" w:w="0"/>
        <w:jc w:val="center"/>
        <w:tblLook w:firstColumn="1" w:firstRow="1" w:lastColumn="0" w:lastRow="0" w:noHBand="0" w:noVBand="1" w:val="04A0"/>
      </w:tblPr>
      <w:tblGrid>
        <w:gridCol w:w="3456"/>
        <w:gridCol w:w="3456"/>
        <w:gridCol w:w="3456"/>
      </w:tblGrid>
      <w:tr>
        <w:tc>
          <w:tcPr>
            <w:tcW w:type="dxa" w:w="2160"/>
            <w:vAlign w:val="center"/>
            <w:shd w:fill="17212B"/>
          </w:tcPr>
          <w:p>
            <w:r/>
            <w:r>
              <w:rPr>
                <w:rFonts w:ascii="Arial" w:hAnsi="Arial"/>
                <w:b/>
                <w:color w:val="FFFFFF"/>
                <w:sz w:val="18"/>
              </w:rPr>
              <w:t>Period reviewed</w:t>
            </w:r>
          </w:p>
        </w:tc>
        <w:tc>
          <w:tcPr>
            <w:tcW w:type="dxa" w:w="4320"/>
            <w:vAlign w:val="center"/>
            <w:shd w:fill="17212B"/>
          </w:tcPr>
          <w:p>
            <w:r/>
            <w:r>
              <w:rPr>
                <w:rFonts w:ascii="Arial" w:hAnsi="Arial"/>
                <w:b/>
                <w:color w:val="FFFFFF"/>
                <w:sz w:val="18"/>
              </w:rPr>
              <w:t>Common incidents / illnesses</w:t>
            </w:r>
          </w:p>
        </w:tc>
        <w:tc>
          <w:tcPr>
            <w:tcW w:type="dxa" w:w="4608"/>
            <w:vAlign w:val="center"/>
            <w:shd w:fill="17212B"/>
          </w:tcPr>
          <w:p>
            <w:r/>
            <w:r>
              <w:rPr>
                <w:rFonts w:ascii="Arial" w:hAnsi="Arial"/>
                <w:b/>
                <w:color w:val="FFFFFF"/>
                <w:sz w:val="18"/>
              </w:rPr>
              <w:t>What does this tell us about provision?</w:t>
            </w:r>
          </w:p>
        </w:tc>
      </w:tr>
      <w:tr>
        <w:tc>
          <w:tcPr>
            <w:tcW w:type="dxa" w:w="2160"/>
            <w:vAlign w:val="center"/>
          </w:tcPr>
          <w:p>
            <w:r/>
            <w:r>
              <w:rPr>
                <w:rFonts w:ascii="Arial" w:hAnsi="Arial"/>
                <w:b w:val="0"/>
                <w:sz w:val="18"/>
              </w:rPr>
              <w:t>Last 12 months</w:t>
            </w:r>
          </w:p>
        </w:tc>
        <w:tc>
          <w:tcPr>
            <w:tcW w:type="dxa" w:w="4320"/>
            <w:vAlign w:val="center"/>
          </w:tcPr>
          <w:p>
            <w:r/>
            <w:r>
              <w:rPr>
                <w:rFonts w:ascii="Arial" w:hAnsi="Arial"/>
                <w:b w:val="0"/>
                <w:sz w:val="18"/>
              </w:rPr>
            </w:r>
          </w:p>
        </w:tc>
        <w:tc>
          <w:tcPr>
            <w:tcW w:type="dxa" w:w="4608"/>
            <w:vAlign w:val="center"/>
          </w:tcPr>
          <w:p>
            <w:r/>
            <w:r>
              <w:rPr>
                <w:rFonts w:ascii="Arial" w:hAnsi="Arial"/>
                <w:b w:val="0"/>
                <w:sz w:val="18"/>
              </w:rPr>
            </w:r>
          </w:p>
        </w:tc>
      </w:tr>
      <w:tr>
        <w:tc>
          <w:tcPr>
            <w:tcW w:type="dxa" w:w="2160"/>
            <w:vAlign w:val="center"/>
          </w:tcPr>
          <w:p>
            <w:r/>
            <w:r>
              <w:rPr>
                <w:rFonts w:ascii="Arial" w:hAnsi="Arial"/>
                <w:b w:val="0"/>
                <w:sz w:val="18"/>
              </w:rPr>
              <w:t>Previous 2-3 years (if useful)</w:t>
            </w:r>
          </w:p>
        </w:tc>
        <w:tc>
          <w:tcPr>
            <w:tcW w:type="dxa" w:w="4320"/>
            <w:vAlign w:val="center"/>
          </w:tcPr>
          <w:p>
            <w:r/>
            <w:r>
              <w:rPr>
                <w:rFonts w:ascii="Arial" w:hAnsi="Arial"/>
                <w:b w:val="0"/>
                <w:sz w:val="18"/>
              </w:rPr>
            </w:r>
          </w:p>
        </w:tc>
        <w:tc>
          <w:tcPr>
            <w:tcW w:type="dxa" w:w="4608"/>
            <w:vAlign w:val="center"/>
          </w:tcPr>
          <w:p>
            <w:r/>
            <w:r>
              <w:rPr>
                <w:rFonts w:ascii="Arial" w:hAnsi="Arial"/>
                <w:b w:val="0"/>
                <w:sz w:val="18"/>
              </w:rPr>
            </w:r>
          </w:p>
        </w:tc>
      </w:tr>
    </w:tbl>
    <w:p>
      <w:r>
        <w:t>Relevant observations:</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pPr>
        <w:pStyle w:val="Heading1"/>
        <w:spacing w:before="160" w:after="120"/>
      </w:pPr>
      <w:r>
        <w:t>6. Location and emergency response</w:t>
      </w:r>
    </w:p>
    <w:tbl>
      <w:tblPr>
        <w:tblStyle w:val="TableGrid"/>
        <w:tblW w:type="auto" w:w="0"/>
        <w:jc w:val="center"/>
        <w:tblLook w:firstColumn="1" w:firstRow="1" w:lastColumn="0" w:lastRow="0" w:noHBand="0" w:noVBand="1" w:val="04A0"/>
      </w:tblPr>
      <w:tblGrid>
        <w:gridCol w:w="3456"/>
        <w:gridCol w:w="3456"/>
        <w:gridCol w:w="3456"/>
      </w:tblGrid>
      <w:tr>
        <w:tc>
          <w:tcPr>
            <w:tcW w:type="dxa" w:w="4608"/>
            <w:vAlign w:val="center"/>
            <w:shd w:fill="17212B"/>
          </w:tcPr>
          <w:p>
            <w:r/>
            <w:r>
              <w:rPr>
                <w:rFonts w:ascii="Arial" w:hAnsi="Arial"/>
                <w:b/>
                <w:color w:val="FFFFFF"/>
                <w:sz w:val="18"/>
              </w:rPr>
              <w:t>Factor</w:t>
            </w:r>
          </w:p>
        </w:tc>
        <w:tc>
          <w:tcPr>
            <w:tcW w:type="dxa" w:w="2880"/>
            <w:vAlign w:val="center"/>
            <w:shd w:fill="17212B"/>
          </w:tcPr>
          <w:p>
            <w:r/>
            <w:r>
              <w:rPr>
                <w:rFonts w:ascii="Arial" w:hAnsi="Arial"/>
                <w:b/>
                <w:color w:val="FFFFFF"/>
                <w:sz w:val="18"/>
              </w:rPr>
              <w:t>Assessment</w:t>
            </w:r>
          </w:p>
        </w:tc>
        <w:tc>
          <w:tcPr>
            <w:tcW w:type="dxa" w:w="3600"/>
            <w:vAlign w:val="center"/>
            <w:shd w:fill="17212B"/>
          </w:tcPr>
          <w:p>
            <w:r/>
            <w:r>
              <w:rPr>
                <w:rFonts w:ascii="Arial" w:hAnsi="Arial"/>
                <w:b/>
                <w:color w:val="FFFFFF"/>
                <w:sz w:val="18"/>
              </w:rPr>
              <w:t>Implication / action</w:t>
            </w:r>
          </w:p>
        </w:tc>
      </w:tr>
      <w:tr>
        <w:tc>
          <w:tcPr>
            <w:tcW w:type="dxa" w:w="4608"/>
            <w:vAlign w:val="center"/>
          </w:tcPr>
          <w:p>
            <w:r/>
            <w:r>
              <w:rPr>
                <w:rFonts w:ascii="Arial" w:hAnsi="Arial"/>
                <w:b w:val="0"/>
                <w:sz w:val="18"/>
              </w:rPr>
              <w:t>Approximate access to emergency medical services</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Any site access difficulties for ambulance crews?</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Remote / rural / isolated location?</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Reliable phone / radio communication available?</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Clear address, signage and access instructions available?</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AED available on site or nearby?</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r>
        <w:tc>
          <w:tcPr>
            <w:tcW w:type="dxa" w:w="4608"/>
            <w:vAlign w:val="center"/>
          </w:tcPr>
          <w:p>
            <w:r/>
            <w:r>
              <w:rPr>
                <w:rFonts w:ascii="Arial" w:hAnsi="Arial"/>
                <w:b w:val="0"/>
                <w:sz w:val="18"/>
              </w:rPr>
              <w:t>Any foreseeable need for specialist first-aid equipment?</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r>
    </w:tbl>
    <w:p>
      <w:r>
        <w:br w:type="page"/>
      </w:r>
    </w:p>
    <w:p>
      <w:pPr>
        <w:pStyle w:val="Heading1"/>
        <w:spacing w:before="160" w:after="120"/>
      </w:pPr>
      <w:r>
        <w:t>7. Existing first-aid provision</w:t>
      </w:r>
    </w:p>
    <w:tbl>
      <w:tblPr>
        <w:tblStyle w:val="TableGrid"/>
        <w:tblW w:type="auto" w:w="0"/>
        <w:jc w:val="center"/>
        <w:tblLook w:firstColumn="1" w:firstRow="1" w:lastColumn="0" w:lastRow="0" w:noHBand="0" w:noVBand="1" w:val="04A0"/>
      </w:tblPr>
      <w:tblGrid>
        <w:gridCol w:w="3456"/>
        <w:gridCol w:w="3456"/>
        <w:gridCol w:w="3456"/>
      </w:tblGrid>
      <w:tr>
        <w:tc>
          <w:tcPr>
            <w:tcW w:type="dxa" w:w="3600"/>
            <w:vAlign w:val="center"/>
            <w:shd w:fill="17212B"/>
          </w:tcPr>
          <w:p>
            <w:r/>
            <w:r>
              <w:rPr>
                <w:rFonts w:ascii="Arial" w:hAnsi="Arial"/>
                <w:b/>
                <w:color w:val="FFFFFF"/>
                <w:sz w:val="18"/>
              </w:rPr>
              <w:t>Provision</w:t>
            </w:r>
          </w:p>
        </w:tc>
        <w:tc>
          <w:tcPr>
            <w:tcW w:type="dxa" w:w="4320"/>
            <w:vAlign w:val="center"/>
            <w:shd w:fill="17212B"/>
          </w:tcPr>
          <w:p>
            <w:r/>
            <w:r>
              <w:rPr>
                <w:rFonts w:ascii="Arial" w:hAnsi="Arial"/>
                <w:b/>
                <w:color w:val="FFFFFF"/>
                <w:sz w:val="18"/>
              </w:rPr>
              <w:t>Current arrangement</w:t>
            </w:r>
          </w:p>
        </w:tc>
        <w:tc>
          <w:tcPr>
            <w:tcW w:type="dxa" w:w="3168"/>
            <w:vAlign w:val="center"/>
            <w:shd w:fill="17212B"/>
          </w:tcPr>
          <w:p>
            <w:r/>
            <w:r>
              <w:rPr>
                <w:rFonts w:ascii="Arial" w:hAnsi="Arial"/>
                <w:b/>
                <w:color w:val="FFFFFF"/>
                <w:sz w:val="18"/>
              </w:rPr>
              <w:t>Adequate? / notes</w:t>
            </w:r>
          </w:p>
        </w:tc>
      </w:tr>
      <w:tr>
        <w:tc>
          <w:tcPr>
            <w:tcW w:type="dxa" w:w="3600"/>
            <w:vAlign w:val="center"/>
          </w:tcPr>
          <w:p>
            <w:r/>
            <w:r>
              <w:rPr>
                <w:rFonts w:ascii="Arial" w:hAnsi="Arial"/>
                <w:b w:val="0"/>
                <w:sz w:val="18"/>
              </w:rPr>
              <w:t>Appointed person(s)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EFAW-trained first aider(s)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FAW-trained first aider(s)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Additional / specialist first-aid training</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First-aid kits - number and locations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AED - location and checking arrangements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First-aid room / designated area</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Travel / vehicle / lone-worker kits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First-aid signage and employee information</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r>
        <w:tc>
          <w:tcPr>
            <w:tcW w:type="dxa" w:w="3600"/>
            <w:vAlign w:val="center"/>
          </w:tcPr>
          <w:p>
            <w:r/>
            <w:r>
              <w:rPr>
                <w:rFonts w:ascii="Arial" w:hAnsi="Arial"/>
                <w:b w:val="0"/>
                <w:sz w:val="18"/>
              </w:rPr>
              <w:t>Incident / first-aid record arrangements</w:t>
            </w:r>
          </w:p>
        </w:tc>
        <w:tc>
          <w:tcPr>
            <w:tcW w:type="dxa" w:w="4320"/>
            <w:vAlign w:val="center"/>
          </w:tcPr>
          <w:p>
            <w:r/>
            <w:r>
              <w:rPr>
                <w:rFonts w:ascii="Arial" w:hAnsi="Arial"/>
                <w:b w:val="0"/>
                <w:sz w:val="18"/>
              </w:rPr>
            </w:r>
          </w:p>
        </w:tc>
        <w:tc>
          <w:tcPr>
            <w:tcW w:type="dxa" w:w="3168"/>
            <w:vAlign w:val="center"/>
          </w:tcPr>
          <w:p>
            <w:r/>
            <w:r>
              <w:rPr>
                <w:rFonts w:ascii="Arial" w:hAnsi="Arial"/>
                <w:b w:val="0"/>
                <w:sz w:val="18"/>
              </w:rPr>
            </w:r>
          </w:p>
        </w:tc>
      </w:tr>
    </w:tbl>
    <w:p>
      <w:pPr>
        <w:pStyle w:val="Heading1"/>
        <w:spacing w:before="160" w:after="120"/>
      </w:pPr>
      <w:r>
        <w:t>8. First-aid personnel coverage</w:t>
      </w:r>
    </w:p>
    <w:p>
      <w:r>
        <w:t>Record who is actually available during each operating period. Do not assess cover solely by total headcount. Consider whether appropriate cover is available across every relevant work area, floor, building and shift whenever employees are at work. A total number of trained people on the payroll does not demonstrate adequate cover if they are not available at the same time or location.</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592"/>
            <w:vAlign w:val="center"/>
            <w:shd w:fill="17212B"/>
          </w:tcPr>
          <w:p>
            <w:r/>
            <w:r>
              <w:rPr>
                <w:rFonts w:ascii="Arial" w:hAnsi="Arial"/>
                <w:b/>
                <w:color w:val="FFFFFF"/>
                <w:sz w:val="18"/>
              </w:rPr>
              <w:t>Area / shift / time</w:t>
            </w:r>
          </w:p>
        </w:tc>
        <w:tc>
          <w:tcPr>
            <w:tcW w:type="dxa" w:w="2016"/>
            <w:vAlign w:val="center"/>
            <w:shd w:fill="17212B"/>
          </w:tcPr>
          <w:p>
            <w:r/>
            <w:r>
              <w:rPr>
                <w:rFonts w:ascii="Arial" w:hAnsi="Arial"/>
                <w:b/>
                <w:color w:val="FFFFFF"/>
                <w:sz w:val="18"/>
              </w:rPr>
              <w:t>People normally present</w:t>
            </w:r>
          </w:p>
        </w:tc>
        <w:tc>
          <w:tcPr>
            <w:tcW w:type="dxa" w:w="2160"/>
            <w:vAlign w:val="center"/>
            <w:shd w:fill="17212B"/>
          </w:tcPr>
          <w:p>
            <w:r/>
            <w:r>
              <w:rPr>
                <w:rFonts w:ascii="Arial" w:hAnsi="Arial"/>
                <w:b/>
                <w:color w:val="FFFFFF"/>
                <w:sz w:val="18"/>
              </w:rPr>
              <w:t>Appointed person</w:t>
            </w:r>
          </w:p>
        </w:tc>
        <w:tc>
          <w:tcPr>
            <w:tcW w:type="dxa" w:w="2304"/>
            <w:vAlign w:val="center"/>
            <w:shd w:fill="17212B"/>
          </w:tcPr>
          <w:p>
            <w:r/>
            <w:r>
              <w:rPr>
                <w:rFonts w:ascii="Arial" w:hAnsi="Arial"/>
                <w:b/>
                <w:color w:val="FFFFFF"/>
                <w:sz w:val="18"/>
              </w:rPr>
              <w:t>EFAW / FAW cover</w:t>
            </w:r>
          </w:p>
        </w:tc>
        <w:tc>
          <w:tcPr>
            <w:tcW w:type="dxa" w:w="1728"/>
            <w:vAlign w:val="center"/>
            <w:shd w:fill="17212B"/>
          </w:tcPr>
          <w:p>
            <w:r/>
            <w:r>
              <w:rPr>
                <w:rFonts w:ascii="Arial" w:hAnsi="Arial"/>
                <w:b/>
                <w:color w:val="FFFFFF"/>
                <w:sz w:val="18"/>
              </w:rPr>
              <w:t>Gap identified?</w:t>
            </w:r>
          </w:p>
        </w:tc>
      </w:tr>
      <w:tr>
        <w:tc>
          <w:tcPr>
            <w:tcW w:type="dxa" w:w="2592"/>
            <w:vAlign w:val="center"/>
          </w:tcPr>
          <w:p>
            <w:r/>
            <w:r>
              <w:rPr>
                <w:rFonts w:ascii="Arial" w:hAnsi="Arial"/>
                <w:b w:val="0"/>
                <w:sz w:val="18"/>
              </w:rPr>
            </w:r>
          </w:p>
        </w:tc>
        <w:tc>
          <w:tcPr>
            <w:tcW w:type="dxa" w:w="2016"/>
            <w:vAlign w:val="center"/>
          </w:tcPr>
          <w:p>
            <w:r/>
            <w:r>
              <w:rPr>
                <w:rFonts w:ascii="Arial" w:hAnsi="Arial"/>
                <w:b w:val="0"/>
                <w:sz w:val="18"/>
              </w:rPr>
            </w:r>
          </w:p>
        </w:tc>
        <w:tc>
          <w:tcPr>
            <w:tcW w:type="dxa" w:w="2160"/>
            <w:vAlign w:val="center"/>
          </w:tcPr>
          <w:p>
            <w:r/>
            <w:r>
              <w:rPr>
                <w:rFonts w:ascii="Arial" w:hAnsi="Arial"/>
                <w:b w:val="0"/>
                <w:sz w:val="18"/>
              </w:rPr>
            </w:r>
          </w:p>
        </w:tc>
        <w:tc>
          <w:tcPr>
            <w:tcW w:type="dxa" w:w="2304"/>
            <w:vAlign w:val="center"/>
          </w:tcPr>
          <w:p>
            <w:r/>
            <w:r>
              <w:rPr>
                <w:rFonts w:ascii="Arial" w:hAnsi="Arial"/>
                <w:b w:val="0"/>
                <w:sz w:val="18"/>
              </w:rPr>
            </w:r>
          </w:p>
        </w:tc>
        <w:tc>
          <w:tcPr>
            <w:tcW w:type="dxa" w:w="1728"/>
            <w:vAlign w:val="center"/>
          </w:tcPr>
          <w:p>
            <w:r/>
            <w:r>
              <w:rPr>
                <w:rFonts w:ascii="Arial" w:hAnsi="Arial"/>
                <w:b w:val="0"/>
                <w:sz w:val="18"/>
              </w:rPr>
            </w:r>
          </w:p>
        </w:tc>
      </w:tr>
      <w:tr>
        <w:tc>
          <w:tcPr>
            <w:tcW w:type="dxa" w:w="2592"/>
            <w:vAlign w:val="center"/>
          </w:tcPr>
          <w:p>
            <w:r/>
            <w:r>
              <w:rPr>
                <w:rFonts w:ascii="Arial" w:hAnsi="Arial"/>
                <w:b w:val="0"/>
                <w:sz w:val="18"/>
              </w:rPr>
            </w:r>
          </w:p>
        </w:tc>
        <w:tc>
          <w:tcPr>
            <w:tcW w:type="dxa" w:w="2016"/>
            <w:vAlign w:val="center"/>
          </w:tcPr>
          <w:p>
            <w:r/>
            <w:r>
              <w:rPr>
                <w:rFonts w:ascii="Arial" w:hAnsi="Arial"/>
                <w:b w:val="0"/>
                <w:sz w:val="18"/>
              </w:rPr>
            </w:r>
          </w:p>
        </w:tc>
        <w:tc>
          <w:tcPr>
            <w:tcW w:type="dxa" w:w="2160"/>
            <w:vAlign w:val="center"/>
          </w:tcPr>
          <w:p>
            <w:r/>
            <w:r>
              <w:rPr>
                <w:rFonts w:ascii="Arial" w:hAnsi="Arial"/>
                <w:b w:val="0"/>
                <w:sz w:val="18"/>
              </w:rPr>
            </w:r>
          </w:p>
        </w:tc>
        <w:tc>
          <w:tcPr>
            <w:tcW w:type="dxa" w:w="2304"/>
            <w:vAlign w:val="center"/>
          </w:tcPr>
          <w:p>
            <w:r/>
            <w:r>
              <w:rPr>
                <w:rFonts w:ascii="Arial" w:hAnsi="Arial"/>
                <w:b w:val="0"/>
                <w:sz w:val="18"/>
              </w:rPr>
            </w:r>
          </w:p>
        </w:tc>
        <w:tc>
          <w:tcPr>
            <w:tcW w:type="dxa" w:w="1728"/>
            <w:vAlign w:val="center"/>
          </w:tcPr>
          <w:p>
            <w:r/>
            <w:r>
              <w:rPr>
                <w:rFonts w:ascii="Arial" w:hAnsi="Arial"/>
                <w:b w:val="0"/>
                <w:sz w:val="18"/>
              </w:rPr>
            </w:r>
          </w:p>
        </w:tc>
      </w:tr>
      <w:tr>
        <w:tc>
          <w:tcPr>
            <w:tcW w:type="dxa" w:w="2592"/>
            <w:vAlign w:val="center"/>
          </w:tcPr>
          <w:p>
            <w:r/>
            <w:r>
              <w:rPr>
                <w:rFonts w:ascii="Arial" w:hAnsi="Arial"/>
                <w:b w:val="0"/>
                <w:sz w:val="18"/>
              </w:rPr>
            </w:r>
          </w:p>
        </w:tc>
        <w:tc>
          <w:tcPr>
            <w:tcW w:type="dxa" w:w="2016"/>
            <w:vAlign w:val="center"/>
          </w:tcPr>
          <w:p>
            <w:r/>
            <w:r>
              <w:rPr>
                <w:rFonts w:ascii="Arial" w:hAnsi="Arial"/>
                <w:b w:val="0"/>
                <w:sz w:val="18"/>
              </w:rPr>
            </w:r>
          </w:p>
        </w:tc>
        <w:tc>
          <w:tcPr>
            <w:tcW w:type="dxa" w:w="2160"/>
            <w:vAlign w:val="center"/>
          </w:tcPr>
          <w:p>
            <w:r/>
            <w:r>
              <w:rPr>
                <w:rFonts w:ascii="Arial" w:hAnsi="Arial"/>
                <w:b w:val="0"/>
                <w:sz w:val="18"/>
              </w:rPr>
            </w:r>
          </w:p>
        </w:tc>
        <w:tc>
          <w:tcPr>
            <w:tcW w:type="dxa" w:w="2304"/>
            <w:vAlign w:val="center"/>
          </w:tcPr>
          <w:p>
            <w:r/>
            <w:r>
              <w:rPr>
                <w:rFonts w:ascii="Arial" w:hAnsi="Arial"/>
                <w:b w:val="0"/>
                <w:sz w:val="18"/>
              </w:rPr>
            </w:r>
          </w:p>
        </w:tc>
        <w:tc>
          <w:tcPr>
            <w:tcW w:type="dxa" w:w="1728"/>
            <w:vAlign w:val="center"/>
          </w:tcPr>
          <w:p>
            <w:r/>
            <w:r>
              <w:rPr>
                <w:rFonts w:ascii="Arial" w:hAnsi="Arial"/>
                <w:b w:val="0"/>
                <w:sz w:val="18"/>
              </w:rPr>
            </w:r>
          </w:p>
        </w:tc>
      </w:tr>
      <w:tr>
        <w:tc>
          <w:tcPr>
            <w:tcW w:type="dxa" w:w="2592"/>
            <w:vAlign w:val="center"/>
          </w:tcPr>
          <w:p>
            <w:r/>
            <w:r>
              <w:rPr>
                <w:rFonts w:ascii="Arial" w:hAnsi="Arial"/>
                <w:b w:val="0"/>
                <w:sz w:val="18"/>
              </w:rPr>
            </w:r>
          </w:p>
        </w:tc>
        <w:tc>
          <w:tcPr>
            <w:tcW w:type="dxa" w:w="2016"/>
            <w:vAlign w:val="center"/>
          </w:tcPr>
          <w:p>
            <w:r/>
            <w:r>
              <w:rPr>
                <w:rFonts w:ascii="Arial" w:hAnsi="Arial"/>
                <w:b w:val="0"/>
                <w:sz w:val="18"/>
              </w:rPr>
            </w:r>
          </w:p>
        </w:tc>
        <w:tc>
          <w:tcPr>
            <w:tcW w:type="dxa" w:w="2160"/>
            <w:vAlign w:val="center"/>
          </w:tcPr>
          <w:p>
            <w:r/>
            <w:r>
              <w:rPr>
                <w:rFonts w:ascii="Arial" w:hAnsi="Arial"/>
                <w:b w:val="0"/>
                <w:sz w:val="18"/>
              </w:rPr>
            </w:r>
          </w:p>
        </w:tc>
        <w:tc>
          <w:tcPr>
            <w:tcW w:type="dxa" w:w="2304"/>
            <w:vAlign w:val="center"/>
          </w:tcPr>
          <w:p>
            <w:r/>
            <w:r>
              <w:rPr>
                <w:rFonts w:ascii="Arial" w:hAnsi="Arial"/>
                <w:b w:val="0"/>
                <w:sz w:val="18"/>
              </w:rPr>
            </w:r>
          </w:p>
        </w:tc>
        <w:tc>
          <w:tcPr>
            <w:tcW w:type="dxa" w:w="1728"/>
            <w:vAlign w:val="center"/>
          </w:tcPr>
          <w:p>
            <w:r/>
            <w:r>
              <w:rPr>
                <w:rFonts w:ascii="Arial" w:hAnsi="Arial"/>
                <w:b w:val="0"/>
                <w:sz w:val="18"/>
              </w:rPr>
            </w:r>
          </w:p>
        </w:tc>
      </w:tr>
      <w:tr>
        <w:tc>
          <w:tcPr>
            <w:tcW w:type="dxa" w:w="2592"/>
            <w:vAlign w:val="center"/>
          </w:tcPr>
          <w:p>
            <w:r/>
            <w:r>
              <w:rPr>
                <w:rFonts w:ascii="Arial" w:hAnsi="Arial"/>
                <w:b w:val="0"/>
                <w:sz w:val="18"/>
              </w:rPr>
            </w:r>
          </w:p>
        </w:tc>
        <w:tc>
          <w:tcPr>
            <w:tcW w:type="dxa" w:w="2016"/>
            <w:vAlign w:val="center"/>
          </w:tcPr>
          <w:p>
            <w:r/>
            <w:r>
              <w:rPr>
                <w:rFonts w:ascii="Arial" w:hAnsi="Arial"/>
                <w:b w:val="0"/>
                <w:sz w:val="18"/>
              </w:rPr>
            </w:r>
          </w:p>
        </w:tc>
        <w:tc>
          <w:tcPr>
            <w:tcW w:type="dxa" w:w="2160"/>
            <w:vAlign w:val="center"/>
          </w:tcPr>
          <w:p>
            <w:r/>
            <w:r>
              <w:rPr>
                <w:rFonts w:ascii="Arial" w:hAnsi="Arial"/>
                <w:b w:val="0"/>
                <w:sz w:val="18"/>
              </w:rPr>
            </w:r>
          </w:p>
        </w:tc>
        <w:tc>
          <w:tcPr>
            <w:tcW w:type="dxa" w:w="2304"/>
            <w:vAlign w:val="center"/>
          </w:tcPr>
          <w:p>
            <w:r/>
            <w:r>
              <w:rPr>
                <w:rFonts w:ascii="Arial" w:hAnsi="Arial"/>
                <w:b w:val="0"/>
                <w:sz w:val="18"/>
              </w:rPr>
            </w:r>
          </w:p>
        </w:tc>
        <w:tc>
          <w:tcPr>
            <w:tcW w:type="dxa" w:w="1728"/>
            <w:vAlign w:val="center"/>
          </w:tcPr>
          <w:p>
            <w:r/>
            <w:r>
              <w:rPr>
                <w:rFonts w:ascii="Arial" w:hAnsi="Arial"/>
                <w:b w:val="0"/>
                <w:sz w:val="18"/>
              </w:rPr>
            </w:r>
          </w:p>
        </w:tc>
      </w:tr>
    </w:tbl>
    <w:p>
      <w:pPr>
        <w:pStyle w:val="Heading1"/>
      </w:pPr>
      <w:r>
        <w:t>8A. First-aider register and qualification monitoring</w:t>
      </w:r>
    </w:p>
    <w:p>
      <w:r>
        <w:t>Maintain a current record of trained first-aid personnel, qualification type, expiry date, refresher activity and normal work location or shift. This helps ensure that certificates remain current and that qualified personnel are actually available where and when required.</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vAlign w:val="center"/>
            <w:shd w:fill="17212B"/>
          </w:tcPr>
          <w:p>
            <w:r/>
            <w:r>
              <w:rPr>
                <w:rFonts w:ascii="Arial" w:hAnsi="Arial"/>
                <w:b/>
                <w:color w:val="FFFFFF"/>
                <w:sz w:val="18"/>
              </w:rPr>
              <w:t>Name</w:t>
            </w:r>
          </w:p>
        </w:tc>
        <w:tc>
          <w:tcPr>
            <w:tcW w:type="dxa" w:w="2074"/>
            <w:vAlign w:val="center"/>
            <w:shd w:fill="17212B"/>
          </w:tcPr>
          <w:p>
            <w:r/>
            <w:r>
              <w:rPr>
                <w:rFonts w:ascii="Arial" w:hAnsi="Arial"/>
                <w:b/>
                <w:color w:val="FFFFFF"/>
                <w:sz w:val="18"/>
              </w:rPr>
              <w:t>Qualification</w:t>
            </w:r>
          </w:p>
        </w:tc>
        <w:tc>
          <w:tcPr>
            <w:tcW w:type="dxa" w:w="2074"/>
            <w:vAlign w:val="center"/>
            <w:shd w:fill="17212B"/>
          </w:tcPr>
          <w:p>
            <w:r/>
            <w:r>
              <w:rPr>
                <w:rFonts w:ascii="Arial" w:hAnsi="Arial"/>
                <w:b/>
                <w:color w:val="FFFFFF"/>
                <w:sz w:val="18"/>
              </w:rPr>
              <w:t>Certificate expiry</w:t>
            </w:r>
          </w:p>
        </w:tc>
        <w:tc>
          <w:tcPr>
            <w:tcW w:type="dxa" w:w="2074"/>
            <w:vAlign w:val="center"/>
            <w:shd w:fill="17212B"/>
          </w:tcPr>
          <w:p>
            <w:r/>
            <w:r>
              <w:rPr>
                <w:rFonts w:ascii="Arial" w:hAnsi="Arial"/>
                <w:b/>
                <w:color w:val="FFFFFF"/>
                <w:sz w:val="18"/>
              </w:rPr>
              <w:t>Annual refresher / update</w:t>
            </w:r>
          </w:p>
        </w:tc>
        <w:tc>
          <w:tcPr>
            <w:tcW w:type="dxa" w:w="2074"/>
            <w:vAlign w:val="center"/>
            <w:shd w:fill="17212B"/>
          </w:tcPr>
          <w:p>
            <w:r/>
            <w:r>
              <w:rPr>
                <w:rFonts w:ascii="Arial" w:hAnsi="Arial"/>
                <w:b/>
                <w:color w:val="FFFFFF"/>
                <w:sz w:val="18"/>
              </w:rPr>
              <w:t>Normal area / shift</w:t>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r>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c>
          <w:tcPr>
            <w:tcW w:type="dxa" w:w="2074"/>
            <w:vAlign w:val="center"/>
          </w:tcPr>
          <w:p>
            <w:r/>
            <w:r>
              <w:rPr>
                <w:rFonts w:ascii="Arial" w:hAnsi="Arial"/>
                <w:b w:val="0"/>
                <w:sz w:val="18"/>
              </w:rPr>
            </w:r>
          </w:p>
        </w:tc>
      </w:tr>
    </w:tbl>
    <w:p>
      <w:pPr>
        <w:pStyle w:val="Heading1"/>
        <w:spacing w:before="160" w:after="120"/>
      </w:pPr>
      <w:r>
        <w:t>9. Decide the level of first-aid personnel required</w:t>
      </w:r>
    </w:p>
    <w:p>
      <w:r>
        <w:t>Use the findings above to decide what is adequate and appropriate for this workplace. HSE advises employers to use the needs assessment to decide whether trained first aiders are needed, what level of training is appropriate and how many people should be trained.</w:t>
      </w:r>
    </w:p>
    <w:tbl>
      <w:tblPr>
        <w:tblStyle w:val="TableGrid"/>
        <w:tblW w:type="auto" w:w="0"/>
        <w:jc w:val="center"/>
        <w:tblLook w:firstColumn="1" w:firstRow="1" w:lastColumn="0" w:lastRow="0" w:noHBand="0" w:noVBand="1" w:val="04A0"/>
      </w:tblPr>
      <w:tblGrid>
        <w:gridCol w:w="3456"/>
        <w:gridCol w:w="3456"/>
        <w:gridCol w:w="3456"/>
      </w:tblGrid>
      <w:tr>
        <w:tc>
          <w:tcPr>
            <w:tcW w:type="dxa" w:w="4320"/>
            <w:vAlign w:val="center"/>
            <w:shd w:fill="17212B"/>
          </w:tcPr>
          <w:p>
            <w:r/>
            <w:r>
              <w:rPr>
                <w:rFonts w:ascii="Arial" w:hAnsi="Arial"/>
                <w:b/>
                <w:color w:val="FFFFFF"/>
                <w:sz w:val="18"/>
              </w:rPr>
              <w:t>Provision considered</w:t>
            </w:r>
          </w:p>
        </w:tc>
        <w:tc>
          <w:tcPr>
            <w:tcW w:type="dxa" w:w="1728"/>
            <w:vAlign w:val="center"/>
            <w:shd w:fill="17212B"/>
          </w:tcPr>
          <w:p>
            <w:r/>
            <w:r>
              <w:rPr>
                <w:rFonts w:ascii="Arial" w:hAnsi="Arial"/>
                <w:b/>
                <w:color w:val="FFFFFF"/>
                <w:sz w:val="18"/>
              </w:rPr>
              <w:t>Required?</w:t>
            </w:r>
          </w:p>
        </w:tc>
        <w:tc>
          <w:tcPr>
            <w:tcW w:type="dxa" w:w="5040"/>
            <w:vAlign w:val="center"/>
            <w:shd w:fill="17212B"/>
          </w:tcPr>
          <w:p>
            <w:r/>
            <w:r>
              <w:rPr>
                <w:rFonts w:ascii="Arial" w:hAnsi="Arial"/>
                <w:b/>
                <w:color w:val="FFFFFF"/>
                <w:sz w:val="18"/>
              </w:rPr>
              <w:t>Reason for decision / number needed</w:t>
            </w:r>
          </w:p>
        </w:tc>
      </w:tr>
      <w:tr>
        <w:tc>
          <w:tcPr>
            <w:tcW w:type="dxa" w:w="4320"/>
            <w:vAlign w:val="center"/>
          </w:tcPr>
          <w:p>
            <w:r/>
            <w:r>
              <w:rPr>
                <w:rFonts w:ascii="Arial" w:hAnsi="Arial"/>
                <w:b w:val="0"/>
                <w:sz w:val="18"/>
              </w:rPr>
              <w:t>Appointed person only</w:t>
            </w:r>
          </w:p>
        </w:tc>
        <w:tc>
          <w:tcPr>
            <w:tcW w:type="dxa" w:w="1728"/>
            <w:vAlign w:val="center"/>
          </w:tcPr>
          <w:p>
            <w:r/>
            <w:r>
              <w:rPr>
                <w:rFonts w:ascii="Arial" w:hAnsi="Arial"/>
                <w:b w:val="0"/>
                <w:sz w:val="18"/>
              </w:rPr>
            </w:r>
          </w:p>
        </w:tc>
        <w:tc>
          <w:tcPr>
            <w:tcW w:type="dxa" w:w="5040"/>
            <w:vAlign w:val="center"/>
          </w:tcPr>
          <w:p>
            <w:r/>
            <w:r>
              <w:rPr>
                <w:rFonts w:ascii="Arial" w:hAnsi="Arial"/>
                <w:b w:val="0"/>
                <w:sz w:val="18"/>
              </w:rPr>
            </w:r>
          </w:p>
        </w:tc>
      </w:tr>
      <w:tr>
        <w:tc>
          <w:tcPr>
            <w:tcW w:type="dxa" w:w="4320"/>
            <w:vAlign w:val="center"/>
          </w:tcPr>
          <w:p>
            <w:r/>
            <w:r>
              <w:rPr>
                <w:rFonts w:ascii="Arial" w:hAnsi="Arial"/>
                <w:b w:val="0"/>
                <w:sz w:val="18"/>
              </w:rPr>
              <w:t>Emergency First Aid at Work (EFAW)</w:t>
            </w:r>
          </w:p>
        </w:tc>
        <w:tc>
          <w:tcPr>
            <w:tcW w:type="dxa" w:w="1728"/>
            <w:vAlign w:val="center"/>
          </w:tcPr>
          <w:p>
            <w:r/>
            <w:r>
              <w:rPr>
                <w:rFonts w:ascii="Arial" w:hAnsi="Arial"/>
                <w:b w:val="0"/>
                <w:sz w:val="18"/>
              </w:rPr>
            </w:r>
          </w:p>
        </w:tc>
        <w:tc>
          <w:tcPr>
            <w:tcW w:type="dxa" w:w="5040"/>
            <w:vAlign w:val="center"/>
          </w:tcPr>
          <w:p>
            <w:r/>
            <w:r>
              <w:rPr>
                <w:rFonts w:ascii="Arial" w:hAnsi="Arial"/>
                <w:b w:val="0"/>
                <w:sz w:val="18"/>
              </w:rPr>
            </w:r>
          </w:p>
        </w:tc>
      </w:tr>
      <w:tr>
        <w:tc>
          <w:tcPr>
            <w:tcW w:type="dxa" w:w="4320"/>
            <w:vAlign w:val="center"/>
          </w:tcPr>
          <w:p>
            <w:r/>
            <w:r>
              <w:rPr>
                <w:rFonts w:ascii="Arial" w:hAnsi="Arial"/>
                <w:b w:val="0"/>
                <w:sz w:val="18"/>
              </w:rPr>
              <w:t>First Aid at Work (FAW)</w:t>
            </w:r>
          </w:p>
        </w:tc>
        <w:tc>
          <w:tcPr>
            <w:tcW w:type="dxa" w:w="1728"/>
            <w:vAlign w:val="center"/>
          </w:tcPr>
          <w:p>
            <w:r/>
            <w:r>
              <w:rPr>
                <w:rFonts w:ascii="Arial" w:hAnsi="Arial"/>
                <w:b w:val="0"/>
                <w:sz w:val="18"/>
              </w:rPr>
            </w:r>
          </w:p>
        </w:tc>
        <w:tc>
          <w:tcPr>
            <w:tcW w:type="dxa" w:w="5040"/>
            <w:vAlign w:val="center"/>
          </w:tcPr>
          <w:p>
            <w:r/>
            <w:r>
              <w:rPr>
                <w:rFonts w:ascii="Arial" w:hAnsi="Arial"/>
                <w:b w:val="0"/>
                <w:sz w:val="18"/>
              </w:rPr>
            </w:r>
          </w:p>
        </w:tc>
      </w:tr>
      <w:tr>
        <w:tc>
          <w:tcPr>
            <w:tcW w:type="dxa" w:w="4320"/>
            <w:vAlign w:val="center"/>
          </w:tcPr>
          <w:p>
            <w:r/>
            <w:r>
              <w:rPr>
                <w:rFonts w:ascii="Arial" w:hAnsi="Arial"/>
                <w:b w:val="0"/>
                <w:sz w:val="18"/>
              </w:rPr>
              <w:t>Additional / specialist training</w:t>
            </w:r>
          </w:p>
        </w:tc>
        <w:tc>
          <w:tcPr>
            <w:tcW w:type="dxa" w:w="1728"/>
            <w:vAlign w:val="center"/>
          </w:tcPr>
          <w:p>
            <w:r/>
            <w:r>
              <w:rPr>
                <w:rFonts w:ascii="Arial" w:hAnsi="Arial"/>
                <w:b w:val="0"/>
                <w:sz w:val="18"/>
              </w:rPr>
            </w:r>
          </w:p>
        </w:tc>
        <w:tc>
          <w:tcPr>
            <w:tcW w:type="dxa" w:w="5040"/>
            <w:vAlign w:val="center"/>
          </w:tcPr>
          <w:p>
            <w:r/>
            <w:r>
              <w:rPr>
                <w:rFonts w:ascii="Arial" w:hAnsi="Arial"/>
                <w:b w:val="0"/>
                <w:sz w:val="18"/>
              </w:rPr>
            </w:r>
          </w:p>
        </w:tc>
      </w:tr>
      <w:tr>
        <w:tc>
          <w:tcPr>
            <w:tcW w:type="dxa" w:w="4320"/>
            <w:vAlign w:val="center"/>
          </w:tcPr>
          <w:p>
            <w:r/>
            <w:r>
              <w:rPr>
                <w:rFonts w:ascii="Arial" w:hAnsi="Arial"/>
                <w:b w:val="0"/>
                <w:sz w:val="18"/>
              </w:rPr>
              <w:t>Additional cover for absence / shifts / multiple locations</w:t>
            </w:r>
          </w:p>
        </w:tc>
        <w:tc>
          <w:tcPr>
            <w:tcW w:type="dxa" w:w="1728"/>
            <w:vAlign w:val="center"/>
          </w:tcPr>
          <w:p>
            <w:r/>
            <w:r>
              <w:rPr>
                <w:rFonts w:ascii="Arial" w:hAnsi="Arial"/>
                <w:b w:val="0"/>
                <w:sz w:val="18"/>
              </w:rPr>
            </w:r>
          </w:p>
        </w:tc>
        <w:tc>
          <w:tcPr>
            <w:tcW w:type="dxa" w:w="5040"/>
            <w:vAlign w:val="center"/>
          </w:tcPr>
          <w:p>
            <w:r/>
            <w:r>
              <w:rPr>
                <w:rFonts w:ascii="Arial" w:hAnsi="Arial"/>
                <w:b w:val="0"/>
                <w:sz w:val="18"/>
              </w:rPr>
            </w:r>
          </w:p>
        </w:tc>
      </w:tr>
    </w:tbl>
    <w:p>
      <w:pPr>
        <w:pStyle w:val="HiveNote"/>
      </w:pPr>
      <w:r>
        <w:t>An appointed person is the minimum personnel provision where the needs assessment concludes that a trained first aider is not required. An appointed person does not need formal first-aid training, but arrangements should ensure someone is available to take charge whenever people are at work.</w:t>
      </w:r>
    </w:p>
    <w:p>
      <w:pPr>
        <w:pStyle w:val="Heading1"/>
      </w:pPr>
      <w:r>
        <w:t>9A. Training validity and competence check</w:t>
      </w:r>
    </w:p>
    <w:p>
      <w:r>
        <w:t>Check that training remains current and that the organisation has a system for monitoring expiry and maintaining competence.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7212B"/>
          </w:tcPr>
          <w:p>
            <w:r/>
            <w:r>
              <w:rPr>
                <w:rFonts w:ascii="Arial" w:hAnsi="Arial"/>
                <w:b/>
                <w:color w:val="FFFFFF"/>
                <w:sz w:val="18"/>
              </w:rPr>
              <w:t>Check</w:t>
            </w:r>
          </w:p>
        </w:tc>
        <w:tc>
          <w:tcPr>
            <w:tcW w:type="dxa" w:w="3456"/>
            <w:vAlign w:val="center"/>
            <w:shd w:fill="17212B"/>
          </w:tcPr>
          <w:p>
            <w:r/>
            <w:r>
              <w:rPr>
                <w:rFonts w:ascii="Arial" w:hAnsi="Arial"/>
                <w:b/>
                <w:color w:val="FFFFFF"/>
                <w:sz w:val="18"/>
              </w:rPr>
              <w:t>Yes / No</w:t>
            </w:r>
          </w:p>
        </w:tc>
        <w:tc>
          <w:tcPr>
            <w:tcW w:type="dxa" w:w="3456"/>
            <w:vAlign w:val="center"/>
            <w:shd w:fill="17212B"/>
          </w:tcPr>
          <w:p>
            <w:r/>
            <w:r>
              <w:rPr>
                <w:rFonts w:ascii="Arial" w:hAnsi="Arial"/>
                <w:b/>
                <w:color w:val="FFFFFF"/>
                <w:sz w:val="18"/>
              </w:rPr>
              <w:t>Details / action</w:t>
            </w:r>
          </w:p>
        </w:tc>
      </w:tr>
      <w:tr>
        <w:tc>
          <w:tcPr>
            <w:tcW w:type="dxa" w:w="3456"/>
            <w:vAlign w:val="center"/>
          </w:tcPr>
          <w:p>
            <w:r/>
            <w:r>
              <w:rPr>
                <w:rFonts w:ascii="Arial" w:hAnsi="Arial"/>
                <w:b w:val="0"/>
                <w:sz w:val="18"/>
              </w:rPr>
              <w:t>Are all EFAW / FAW certificates currently valid?</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Are requalification dates monitored in advance?</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Has annual refresher training been considered / provided?</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Are first aiders confident and competent for foreseeable workplace needs?</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Is any additional or specialist training required by the needs assessment?</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bl>
    <w:p>
      <w:pPr>
        <w:pStyle w:val="Heading1"/>
        <w:spacing w:before="160" w:after="120"/>
        <w:pageBreakBefore/>
      </w:pPr>
      <w:r>
        <w:t>10. Equipment and facilities</w:t>
      </w:r>
    </w:p>
    <w:tbl>
      <w:tblPr>
        <w:tblStyle w:val="TableGrid"/>
        <w:tblW w:type="auto" w:w="0"/>
        <w:jc w:val="center"/>
        <w:tblLook w:firstColumn="1" w:firstRow="1" w:lastColumn="0" w:lastRow="0" w:noHBand="0" w:noVBand="1" w:val="04A0"/>
      </w:tblPr>
      <w:tblGrid>
        <w:gridCol w:w="3456"/>
        <w:gridCol w:w="3456"/>
        <w:gridCol w:w="3456"/>
      </w:tblGrid>
      <w:tr>
        <w:tc>
          <w:tcPr>
            <w:tcW w:type="dxa" w:w="3744"/>
            <w:vAlign w:val="center"/>
            <w:shd w:fill="17212B"/>
          </w:tcPr>
          <w:p>
            <w:r/>
            <w:r>
              <w:rPr>
                <w:rFonts w:ascii="Arial" w:hAnsi="Arial"/>
                <w:b/>
                <w:color w:val="FFFFFF"/>
                <w:sz w:val="18"/>
              </w:rPr>
              <w:t>Requirement</w:t>
            </w:r>
          </w:p>
        </w:tc>
        <w:tc>
          <w:tcPr>
            <w:tcW w:type="dxa" w:w="4032"/>
            <w:vAlign w:val="center"/>
            <w:shd w:fill="17212B"/>
          </w:tcPr>
          <w:p>
            <w:r/>
            <w:r>
              <w:rPr>
                <w:rFonts w:ascii="Arial" w:hAnsi="Arial"/>
                <w:b/>
                <w:color w:val="FFFFFF"/>
                <w:sz w:val="18"/>
              </w:rPr>
              <w:t>Decision / quantity / location</w:t>
            </w:r>
          </w:p>
        </w:tc>
        <w:tc>
          <w:tcPr>
            <w:tcW w:type="dxa" w:w="3312"/>
            <w:vAlign w:val="center"/>
            <w:shd w:fill="17212B"/>
          </w:tcPr>
          <w:p>
            <w:r/>
            <w:r>
              <w:rPr>
                <w:rFonts w:ascii="Arial" w:hAnsi="Arial"/>
                <w:b/>
                <w:color w:val="FFFFFF"/>
                <w:sz w:val="18"/>
              </w:rPr>
              <w:t>Checks / maintenance / action</w:t>
            </w:r>
          </w:p>
        </w:tc>
      </w:tr>
      <w:tr>
        <w:tc>
          <w:tcPr>
            <w:tcW w:type="dxa" w:w="3744"/>
            <w:vAlign w:val="center"/>
          </w:tcPr>
          <w:p>
            <w:r/>
            <w:r>
              <w:rPr>
                <w:rFonts w:ascii="Arial" w:hAnsi="Arial"/>
                <w:b w:val="0"/>
                <w:sz w:val="18"/>
              </w:rPr>
              <w:t>First-aid kits</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Additional first-aid materials</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AED</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First-aid room / designated treatment area</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PPE for first-aid response</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Travelling / remote-worker provision</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r>
        <w:tc>
          <w:tcPr>
            <w:tcW w:type="dxa" w:w="3744"/>
            <w:vAlign w:val="center"/>
          </w:tcPr>
          <w:p>
            <w:r/>
            <w:r>
              <w:rPr>
                <w:rFonts w:ascii="Arial" w:hAnsi="Arial"/>
                <w:b w:val="0"/>
                <w:sz w:val="18"/>
              </w:rPr>
              <w:t>Emergency contact / communication arrangements</w:t>
            </w:r>
          </w:p>
        </w:tc>
        <w:tc>
          <w:tcPr>
            <w:tcW w:type="dxa" w:w="4032"/>
            <w:vAlign w:val="center"/>
          </w:tcPr>
          <w:p>
            <w:r/>
            <w:r>
              <w:rPr>
                <w:rFonts w:ascii="Arial" w:hAnsi="Arial"/>
                <w:b w:val="0"/>
                <w:sz w:val="18"/>
              </w:rPr>
            </w:r>
          </w:p>
        </w:tc>
        <w:tc>
          <w:tcPr>
            <w:tcW w:type="dxa" w:w="3312"/>
            <w:vAlign w:val="center"/>
          </w:tcPr>
          <w:p>
            <w:r/>
            <w:r>
              <w:rPr>
                <w:rFonts w:ascii="Arial" w:hAnsi="Arial"/>
                <w:b w:val="0"/>
                <w:sz w:val="18"/>
              </w:rPr>
            </w:r>
          </w:p>
        </w:tc>
      </w:tr>
    </w:tbl>
    <w:p>
      <w:pPr>
        <w:pStyle w:val="Heading1"/>
      </w:pPr>
      <w:r>
        <w:t>10A. Employee information and communication</w:t>
      </w:r>
    </w:p>
    <w:p>
      <w:r>
        <w:t>Employees should know the first-aid arrangements that apply to them. Check that information is current, easy to find and accessible to the workforce.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7212B"/>
          </w:tcPr>
          <w:p>
            <w:r/>
            <w:r>
              <w:rPr>
                <w:rFonts w:ascii="Arial" w:hAnsi="Arial"/>
                <w:b/>
                <w:color w:val="FFFFFF"/>
                <w:sz w:val="18"/>
              </w:rPr>
              <w:t>Communication check</w:t>
            </w:r>
          </w:p>
        </w:tc>
        <w:tc>
          <w:tcPr>
            <w:tcW w:type="dxa" w:w="3456"/>
            <w:vAlign w:val="center"/>
            <w:shd w:fill="17212B"/>
          </w:tcPr>
          <w:p>
            <w:r/>
            <w:r>
              <w:rPr>
                <w:rFonts w:ascii="Arial" w:hAnsi="Arial"/>
                <w:b/>
                <w:color w:val="FFFFFF"/>
                <w:sz w:val="18"/>
              </w:rPr>
              <w:t>Yes / No</w:t>
            </w:r>
          </w:p>
        </w:tc>
        <w:tc>
          <w:tcPr>
            <w:tcW w:type="dxa" w:w="3456"/>
            <w:vAlign w:val="center"/>
            <w:shd w:fill="17212B"/>
          </w:tcPr>
          <w:p>
            <w:r/>
            <w:r>
              <w:rPr>
                <w:rFonts w:ascii="Arial" w:hAnsi="Arial"/>
                <w:b/>
                <w:color w:val="FFFFFF"/>
                <w:sz w:val="18"/>
              </w:rPr>
              <w:t>Details / action</w:t>
            </w:r>
          </w:p>
        </w:tc>
      </w:tr>
      <w:tr>
        <w:tc>
          <w:tcPr>
            <w:tcW w:type="dxa" w:w="3456"/>
            <w:vAlign w:val="center"/>
          </w:tcPr>
          <w:p>
            <w:r/>
            <w:r>
              <w:rPr>
                <w:rFonts w:ascii="Arial" w:hAnsi="Arial"/>
                <w:b w:val="0"/>
                <w:sz w:val="18"/>
              </w:rPr>
              <w:t>Do employees know who the first aiders / appointed persons are?</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Do employees know how to contact them?</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Are first-aid kit locations clearly identified?</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Is the AED location known and clearly identified, where one is provided?</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Do employees know how to summon emergency assistance?</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Are arrangements accessible to workers with language, literacy or communication needs?</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r>
        <w:tc>
          <w:tcPr>
            <w:tcW w:type="dxa" w:w="3456"/>
            <w:vAlign w:val="center"/>
          </w:tcPr>
          <w:p>
            <w:r/>
            <w:r>
              <w:rPr>
                <w:rFonts w:ascii="Arial" w:hAnsi="Arial"/>
                <w:b w:val="0"/>
                <w:sz w:val="18"/>
              </w:rPr>
              <w:t>Are displayed lists / notices reviewed when personnel or arrangements change?</w:t>
            </w:r>
          </w:p>
        </w:tc>
        <w:tc>
          <w:tcPr>
            <w:tcW w:type="dxa" w:w="3456"/>
            <w:vAlign w:val="center"/>
          </w:tcPr>
          <w:p>
            <w:r/>
            <w:r>
              <w:rPr>
                <w:rFonts w:ascii="Arial" w:hAnsi="Arial"/>
                <w:b w:val="0"/>
                <w:sz w:val="18"/>
              </w:rPr>
            </w:r>
          </w:p>
        </w:tc>
        <w:tc>
          <w:tcPr>
            <w:tcW w:type="dxa" w:w="3456"/>
            <w:vAlign w:val="center"/>
          </w:tcPr>
          <w:p>
            <w:r/>
            <w:r>
              <w:rPr>
                <w:rFonts w:ascii="Arial" w:hAnsi="Arial"/>
                <w:b w:val="0"/>
                <w:sz w:val="18"/>
              </w:rPr>
            </w:r>
          </w:p>
        </w:tc>
      </w:tr>
    </w:tbl>
    <w:p>
      <w:pPr>
        <w:pStyle w:val="Heading1"/>
        <w:spacing w:before="160" w:after="120"/>
      </w:pPr>
      <w:r>
        <w:t>11. Gaps and action plan</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5760"/>
            <w:vAlign w:val="center"/>
            <w:shd w:fill="17212B"/>
          </w:tcPr>
          <w:p>
            <w:r/>
            <w:r>
              <w:rPr>
                <w:rFonts w:ascii="Arial" w:hAnsi="Arial"/>
                <w:b/>
                <w:color w:val="FFFFFF"/>
                <w:sz w:val="18"/>
              </w:rPr>
              <w:t>Action required</w:t>
            </w:r>
          </w:p>
        </w:tc>
        <w:tc>
          <w:tcPr>
            <w:tcW w:type="dxa" w:w="2016"/>
            <w:vAlign w:val="center"/>
            <w:shd w:fill="17212B"/>
          </w:tcPr>
          <w:p>
            <w:r/>
            <w:r>
              <w:rPr>
                <w:rFonts w:ascii="Arial" w:hAnsi="Arial"/>
                <w:b/>
                <w:color w:val="FFFFFF"/>
                <w:sz w:val="18"/>
              </w:rPr>
              <w:t>Owner</w:t>
            </w:r>
          </w:p>
        </w:tc>
        <w:tc>
          <w:tcPr>
            <w:tcW w:type="dxa" w:w="1872"/>
            <w:vAlign w:val="center"/>
            <w:shd w:fill="17212B"/>
          </w:tcPr>
          <w:p>
            <w:r/>
            <w:r>
              <w:rPr>
                <w:rFonts w:ascii="Arial" w:hAnsi="Arial"/>
                <w:b/>
                <w:color w:val="FFFFFF"/>
                <w:sz w:val="18"/>
              </w:rPr>
              <w:t>Target date</w:t>
            </w:r>
          </w:p>
        </w:tc>
        <w:tc>
          <w:tcPr>
            <w:tcW w:type="dxa" w:w="1440"/>
            <w:vAlign w:val="center"/>
            <w:shd w:fill="17212B"/>
          </w:tcPr>
          <w:p>
            <w:r/>
            <w:r>
              <w:rPr>
                <w:rFonts w:ascii="Arial" w:hAnsi="Arial"/>
                <w:b/>
                <w:color w:val="FFFFFF"/>
                <w:sz w:val="18"/>
              </w:rPr>
              <w:t>Status</w:t>
            </w:r>
          </w:p>
        </w:tc>
      </w:tr>
      <w:tr>
        <w:tc>
          <w:tcPr>
            <w:tcW w:type="dxa" w:w="5760"/>
            <w:vAlign w:val="center"/>
          </w:tcPr>
          <w:p>
            <w:r/>
            <w:r>
              <w:rPr>
                <w:rFonts w:ascii="Arial" w:hAnsi="Arial"/>
                <w:b w:val="0"/>
                <w:sz w:val="18"/>
              </w:rPr>
            </w:r>
          </w:p>
        </w:tc>
        <w:tc>
          <w:tcPr>
            <w:tcW w:type="dxa" w:w="2016"/>
            <w:vAlign w:val="center"/>
          </w:tcPr>
          <w:p>
            <w:r/>
            <w:r>
              <w:rPr>
                <w:rFonts w:ascii="Arial" w:hAnsi="Arial"/>
                <w:b w:val="0"/>
                <w:sz w:val="18"/>
              </w:rPr>
            </w:r>
          </w:p>
        </w:tc>
        <w:tc>
          <w:tcPr>
            <w:tcW w:type="dxa" w:w="1872"/>
            <w:vAlign w:val="center"/>
          </w:tcPr>
          <w:p>
            <w:r/>
            <w:r>
              <w:rPr>
                <w:rFonts w:ascii="Arial" w:hAnsi="Arial"/>
                <w:b w:val="0"/>
                <w:sz w:val="18"/>
              </w:rPr>
            </w:r>
          </w:p>
        </w:tc>
        <w:tc>
          <w:tcPr>
            <w:tcW w:type="dxa" w:w="1440"/>
            <w:vAlign w:val="center"/>
          </w:tcPr>
          <w:p>
            <w:r/>
            <w:r>
              <w:rPr>
                <w:rFonts w:ascii="Arial" w:hAnsi="Arial"/>
                <w:b w:val="0"/>
                <w:sz w:val="18"/>
              </w:rPr>
            </w:r>
          </w:p>
        </w:tc>
      </w:tr>
      <w:tr>
        <w:tc>
          <w:tcPr>
            <w:tcW w:type="dxa" w:w="5760"/>
            <w:vAlign w:val="center"/>
          </w:tcPr>
          <w:p>
            <w:r/>
            <w:r>
              <w:rPr>
                <w:rFonts w:ascii="Arial" w:hAnsi="Arial"/>
                <w:b w:val="0"/>
                <w:sz w:val="18"/>
              </w:rPr>
            </w:r>
          </w:p>
        </w:tc>
        <w:tc>
          <w:tcPr>
            <w:tcW w:type="dxa" w:w="2016"/>
            <w:vAlign w:val="center"/>
          </w:tcPr>
          <w:p>
            <w:r/>
            <w:r>
              <w:rPr>
                <w:rFonts w:ascii="Arial" w:hAnsi="Arial"/>
                <w:b w:val="0"/>
                <w:sz w:val="18"/>
              </w:rPr>
            </w:r>
          </w:p>
        </w:tc>
        <w:tc>
          <w:tcPr>
            <w:tcW w:type="dxa" w:w="1872"/>
            <w:vAlign w:val="center"/>
          </w:tcPr>
          <w:p>
            <w:r/>
            <w:r>
              <w:rPr>
                <w:rFonts w:ascii="Arial" w:hAnsi="Arial"/>
                <w:b w:val="0"/>
                <w:sz w:val="18"/>
              </w:rPr>
            </w:r>
          </w:p>
        </w:tc>
        <w:tc>
          <w:tcPr>
            <w:tcW w:type="dxa" w:w="1440"/>
            <w:vAlign w:val="center"/>
          </w:tcPr>
          <w:p>
            <w:r/>
            <w:r>
              <w:rPr>
                <w:rFonts w:ascii="Arial" w:hAnsi="Arial"/>
                <w:b w:val="0"/>
                <w:sz w:val="18"/>
              </w:rPr>
            </w:r>
          </w:p>
        </w:tc>
      </w:tr>
      <w:tr>
        <w:tc>
          <w:tcPr>
            <w:tcW w:type="dxa" w:w="5760"/>
            <w:vAlign w:val="center"/>
          </w:tcPr>
          <w:p>
            <w:r/>
            <w:r>
              <w:rPr>
                <w:rFonts w:ascii="Arial" w:hAnsi="Arial"/>
                <w:b w:val="0"/>
                <w:sz w:val="18"/>
              </w:rPr>
            </w:r>
          </w:p>
        </w:tc>
        <w:tc>
          <w:tcPr>
            <w:tcW w:type="dxa" w:w="2016"/>
            <w:vAlign w:val="center"/>
          </w:tcPr>
          <w:p>
            <w:r/>
            <w:r>
              <w:rPr>
                <w:rFonts w:ascii="Arial" w:hAnsi="Arial"/>
                <w:b w:val="0"/>
                <w:sz w:val="18"/>
              </w:rPr>
            </w:r>
          </w:p>
        </w:tc>
        <w:tc>
          <w:tcPr>
            <w:tcW w:type="dxa" w:w="1872"/>
            <w:vAlign w:val="center"/>
          </w:tcPr>
          <w:p>
            <w:r/>
            <w:r>
              <w:rPr>
                <w:rFonts w:ascii="Arial" w:hAnsi="Arial"/>
                <w:b w:val="0"/>
                <w:sz w:val="18"/>
              </w:rPr>
            </w:r>
          </w:p>
        </w:tc>
        <w:tc>
          <w:tcPr>
            <w:tcW w:type="dxa" w:w="1440"/>
            <w:vAlign w:val="center"/>
          </w:tcPr>
          <w:p>
            <w:r/>
            <w:r>
              <w:rPr>
                <w:rFonts w:ascii="Arial" w:hAnsi="Arial"/>
                <w:b w:val="0"/>
                <w:sz w:val="18"/>
              </w:rPr>
            </w:r>
          </w:p>
        </w:tc>
      </w:tr>
      <w:tr>
        <w:tc>
          <w:tcPr>
            <w:tcW w:type="dxa" w:w="5760"/>
            <w:vAlign w:val="center"/>
          </w:tcPr>
          <w:p>
            <w:r/>
            <w:r>
              <w:rPr>
                <w:rFonts w:ascii="Arial" w:hAnsi="Arial"/>
                <w:b w:val="0"/>
                <w:sz w:val="18"/>
              </w:rPr>
            </w:r>
          </w:p>
        </w:tc>
        <w:tc>
          <w:tcPr>
            <w:tcW w:type="dxa" w:w="2016"/>
            <w:vAlign w:val="center"/>
          </w:tcPr>
          <w:p>
            <w:r/>
            <w:r>
              <w:rPr>
                <w:rFonts w:ascii="Arial" w:hAnsi="Arial"/>
                <w:b w:val="0"/>
                <w:sz w:val="18"/>
              </w:rPr>
            </w:r>
          </w:p>
        </w:tc>
        <w:tc>
          <w:tcPr>
            <w:tcW w:type="dxa" w:w="1872"/>
            <w:vAlign w:val="center"/>
          </w:tcPr>
          <w:p>
            <w:r/>
            <w:r>
              <w:rPr>
                <w:rFonts w:ascii="Arial" w:hAnsi="Arial"/>
                <w:b w:val="0"/>
                <w:sz w:val="18"/>
              </w:rPr>
            </w:r>
          </w:p>
        </w:tc>
        <w:tc>
          <w:tcPr>
            <w:tcW w:type="dxa" w:w="1440"/>
            <w:vAlign w:val="center"/>
          </w:tcPr>
          <w:p>
            <w:r/>
            <w:r>
              <w:rPr>
                <w:rFonts w:ascii="Arial" w:hAnsi="Arial"/>
                <w:b w:val="0"/>
                <w:sz w:val="18"/>
              </w:rPr>
            </w:r>
          </w:p>
        </w:tc>
      </w:tr>
      <w:tr>
        <w:tc>
          <w:tcPr>
            <w:tcW w:type="dxa" w:w="5760"/>
            <w:vAlign w:val="center"/>
          </w:tcPr>
          <w:p>
            <w:r/>
            <w:r>
              <w:rPr>
                <w:rFonts w:ascii="Arial" w:hAnsi="Arial"/>
                <w:b w:val="0"/>
                <w:sz w:val="18"/>
              </w:rPr>
            </w:r>
          </w:p>
        </w:tc>
        <w:tc>
          <w:tcPr>
            <w:tcW w:type="dxa" w:w="2016"/>
            <w:vAlign w:val="center"/>
          </w:tcPr>
          <w:p>
            <w:r/>
            <w:r>
              <w:rPr>
                <w:rFonts w:ascii="Arial" w:hAnsi="Arial"/>
                <w:b w:val="0"/>
                <w:sz w:val="18"/>
              </w:rPr>
            </w:r>
          </w:p>
        </w:tc>
        <w:tc>
          <w:tcPr>
            <w:tcW w:type="dxa" w:w="1872"/>
            <w:vAlign w:val="center"/>
          </w:tcPr>
          <w:p>
            <w:r/>
            <w:r>
              <w:rPr>
                <w:rFonts w:ascii="Arial" w:hAnsi="Arial"/>
                <w:b w:val="0"/>
                <w:sz w:val="18"/>
              </w:rPr>
            </w:r>
          </w:p>
        </w:tc>
        <w:tc>
          <w:tcPr>
            <w:tcW w:type="dxa" w:w="1440"/>
            <w:vAlign w:val="center"/>
          </w:tcPr>
          <w:p>
            <w:r/>
            <w:r>
              <w:rPr>
                <w:rFonts w:ascii="Arial" w:hAnsi="Arial"/>
                <w:b w:val="0"/>
                <w:sz w:val="18"/>
              </w:rPr>
            </w:r>
          </w:p>
        </w:tc>
      </w:tr>
    </w:tbl>
    <w:p>
      <w:pPr>
        <w:pStyle w:val="Heading1"/>
        <w:spacing w:before="160" w:after="120"/>
      </w:pPr>
      <w:r>
        <w:t>12. Overall assessment and conclusion</w:t>
      </w:r>
    </w:p>
    <w:p>
      <w:r>
        <w:t>Based on this assessment, our first-aid arrangements are:</w:t>
      </w:r>
    </w:p>
    <w:p>
      <w:pPr>
        <w:spacing w:after="40"/>
      </w:pPr>
      <w:r>
        <w:rPr>
          <w:rFonts w:ascii="Arial" w:hAnsi="Arial"/>
        </w:rPr>
        <w:t xml:space="preserve">☐ </w:t>
      </w:r>
      <w:r>
        <w:rPr>
          <w:rFonts w:ascii="Arial" w:hAnsi="Arial"/>
          <w:sz w:val="19"/>
        </w:rPr>
        <w:t>Adequate and appropriate for the current workplace circumstances.</w:t>
      </w:r>
    </w:p>
    <w:p>
      <w:pPr>
        <w:spacing w:after="40"/>
      </w:pPr>
      <w:r>
        <w:rPr>
          <w:rFonts w:ascii="Arial" w:hAnsi="Arial"/>
        </w:rPr>
        <w:t xml:space="preserve">☐ </w:t>
      </w:r>
      <w:r>
        <w:rPr>
          <w:rFonts w:ascii="Arial" w:hAnsi="Arial"/>
          <w:sz w:val="19"/>
        </w:rPr>
        <w:t>Adequate subject to completion of the actions identified above.</w:t>
      </w:r>
    </w:p>
    <w:p>
      <w:pPr>
        <w:spacing w:after="40"/>
      </w:pPr>
      <w:r>
        <w:rPr>
          <w:rFonts w:ascii="Arial" w:hAnsi="Arial"/>
        </w:rPr>
        <w:t xml:space="preserve">☐ </w:t>
      </w:r>
      <w:r>
        <w:rPr>
          <w:rFonts w:ascii="Arial" w:hAnsi="Arial"/>
          <w:sz w:val="19"/>
        </w:rPr>
        <w:t>Not currently adequate - immediate action is required.</w:t>
      </w:r>
    </w:p>
    <w:p>
      <w:r>
        <w:t>Required personnel provision:</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r>
        <w:t>Required equipment / facilities:</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r>
        <w:t>Reason for the decision:</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p>
      <w:pPr>
        <w:spacing w:after="20"/>
      </w:pPr>
      <w:r>
        <w:rPr>
          <w:color w:val="AAAAAA"/>
          <w:sz w:val="16"/>
        </w:rPr>
        <w:t>________________________________________________________________________________</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880"/>
            <w:vAlign w:val="center"/>
            <w:shd w:fill="17212B"/>
          </w:tcPr>
          <w:p>
            <w:r/>
            <w:r>
              <w:rPr>
                <w:rFonts w:ascii="Arial" w:hAnsi="Arial"/>
                <w:b/>
                <w:color w:val="FFFFFF"/>
                <w:sz w:val="18"/>
              </w:rPr>
              <w:t>Approval</w:t>
            </w:r>
          </w:p>
        </w:tc>
        <w:tc>
          <w:tcPr>
            <w:tcW w:type="dxa" w:w="2880"/>
            <w:vAlign w:val="center"/>
            <w:shd w:fill="17212B"/>
          </w:tcPr>
          <w:p>
            <w:r/>
            <w:r>
              <w:rPr>
                <w:rFonts w:ascii="Arial" w:hAnsi="Arial"/>
                <w:b/>
                <w:color w:val="FFFFFF"/>
                <w:sz w:val="18"/>
              </w:rPr>
              <w:t>Name</w:t>
            </w:r>
          </w:p>
        </w:tc>
        <w:tc>
          <w:tcPr>
            <w:tcW w:type="dxa" w:w="3600"/>
            <w:vAlign w:val="center"/>
            <w:shd w:fill="17212B"/>
          </w:tcPr>
          <w:p>
            <w:r/>
            <w:r>
              <w:rPr>
                <w:rFonts w:ascii="Arial" w:hAnsi="Arial"/>
                <w:b/>
                <w:color w:val="FFFFFF"/>
                <w:sz w:val="18"/>
              </w:rPr>
              <w:t>Signature / confirmation</w:t>
            </w:r>
          </w:p>
        </w:tc>
        <w:tc>
          <w:tcPr>
            <w:tcW w:type="dxa" w:w="1728"/>
            <w:vAlign w:val="center"/>
            <w:shd w:fill="17212B"/>
          </w:tcPr>
          <w:p>
            <w:r/>
            <w:r>
              <w:rPr>
                <w:rFonts w:ascii="Arial" w:hAnsi="Arial"/>
                <w:b/>
                <w:color w:val="FFFFFF"/>
                <w:sz w:val="18"/>
              </w:rPr>
              <w:t>Date</w:t>
            </w:r>
          </w:p>
        </w:tc>
      </w:tr>
      <w:tr>
        <w:tc>
          <w:tcPr>
            <w:tcW w:type="dxa" w:w="2880"/>
            <w:vAlign w:val="center"/>
          </w:tcPr>
          <w:p>
            <w:r/>
            <w:r>
              <w:rPr>
                <w:rFonts w:ascii="Arial" w:hAnsi="Arial"/>
                <w:b w:val="0"/>
                <w:sz w:val="18"/>
              </w:rPr>
              <w:t>Assessment completed by</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c>
          <w:tcPr>
            <w:tcW w:type="dxa" w:w="1728"/>
            <w:vAlign w:val="center"/>
          </w:tcPr>
          <w:p>
            <w:r/>
            <w:r>
              <w:rPr>
                <w:rFonts w:ascii="Arial" w:hAnsi="Arial"/>
                <w:b w:val="0"/>
                <w:sz w:val="18"/>
              </w:rPr>
            </w:r>
          </w:p>
        </w:tc>
      </w:tr>
      <w:tr>
        <w:tc>
          <w:tcPr>
            <w:tcW w:type="dxa" w:w="2880"/>
            <w:vAlign w:val="center"/>
          </w:tcPr>
          <w:p>
            <w:r/>
            <w:r>
              <w:rPr>
                <w:rFonts w:ascii="Arial" w:hAnsi="Arial"/>
                <w:b w:val="0"/>
                <w:sz w:val="18"/>
              </w:rPr>
              <w:t>Manager / responsible person</w:t>
            </w:r>
          </w:p>
        </w:tc>
        <w:tc>
          <w:tcPr>
            <w:tcW w:type="dxa" w:w="2880"/>
            <w:vAlign w:val="center"/>
          </w:tcPr>
          <w:p>
            <w:r/>
            <w:r>
              <w:rPr>
                <w:rFonts w:ascii="Arial" w:hAnsi="Arial"/>
                <w:b w:val="0"/>
                <w:sz w:val="18"/>
              </w:rPr>
            </w:r>
          </w:p>
        </w:tc>
        <w:tc>
          <w:tcPr>
            <w:tcW w:type="dxa" w:w="3600"/>
            <w:vAlign w:val="center"/>
          </w:tcPr>
          <w:p>
            <w:r/>
            <w:r>
              <w:rPr>
                <w:rFonts w:ascii="Arial" w:hAnsi="Arial"/>
                <w:b w:val="0"/>
                <w:sz w:val="18"/>
              </w:rPr>
            </w:r>
          </w:p>
        </w:tc>
        <w:tc>
          <w:tcPr>
            <w:tcW w:type="dxa" w:w="1728"/>
            <w:vAlign w:val="center"/>
          </w:tcPr>
          <w:p>
            <w:r/>
            <w:r>
              <w:rPr>
                <w:rFonts w:ascii="Arial" w:hAnsi="Arial"/>
                <w:b w:val="0"/>
                <w:sz w:val="18"/>
              </w:rPr>
            </w:r>
          </w:p>
        </w:tc>
      </w:tr>
    </w:tbl>
    <w:p>
      <w:pPr>
        <w:pStyle w:val="Heading1"/>
        <w:spacing w:before="160" w:after="120"/>
      </w:pPr>
      <w:r>
        <w:t>13. Review</w:t>
      </w:r>
    </w:p>
    <w:p>
      <w:r>
        <w:t>There is no single prescribed review interval for a first-aid needs assessment. Set a proportionate review date and review sooner when circumstances change.</w:t>
      </w:r>
    </w:p>
    <w:p>
      <w:pPr>
        <w:spacing w:after="40"/>
      </w:pPr>
      <w:r>
        <w:rPr>
          <w:rFonts w:ascii="Arial" w:hAnsi="Arial"/>
        </w:rPr>
        <w:t xml:space="preserve">☐ </w:t>
      </w:r>
      <w:r>
        <w:rPr>
          <w:rFonts w:ascii="Arial" w:hAnsi="Arial"/>
          <w:sz w:val="19"/>
        </w:rPr>
        <w:t>Following a significant accident, illness, near miss or first-aid event.</w:t>
      </w:r>
    </w:p>
    <w:p>
      <w:pPr>
        <w:spacing w:after="40"/>
      </w:pPr>
      <w:r>
        <w:rPr>
          <w:rFonts w:ascii="Arial" w:hAnsi="Arial"/>
        </w:rPr>
        <w:t xml:space="preserve">☐ </w:t>
      </w:r>
      <w:r>
        <w:rPr>
          <w:rFonts w:ascii="Arial" w:hAnsi="Arial"/>
          <w:sz w:val="19"/>
        </w:rPr>
        <w:t>Following changes to staffing levels, shifts or working patterns.</w:t>
      </w:r>
    </w:p>
    <w:p>
      <w:pPr>
        <w:spacing w:after="40"/>
      </w:pPr>
      <w:r>
        <w:rPr>
          <w:rFonts w:ascii="Arial" w:hAnsi="Arial"/>
        </w:rPr>
        <w:t xml:space="preserve">☐ </w:t>
      </w:r>
      <w:r>
        <w:rPr>
          <w:rFonts w:ascii="Arial" w:hAnsi="Arial"/>
          <w:sz w:val="19"/>
        </w:rPr>
        <w:t>Following changes to premises, site layout or location.</w:t>
      </w:r>
    </w:p>
    <w:p>
      <w:pPr>
        <w:spacing w:after="40"/>
      </w:pPr>
      <w:r>
        <w:rPr>
          <w:rFonts w:ascii="Arial" w:hAnsi="Arial"/>
        </w:rPr>
        <w:t xml:space="preserve">☐ </w:t>
      </w:r>
      <w:r>
        <w:rPr>
          <w:rFonts w:ascii="Arial" w:hAnsi="Arial"/>
          <w:sz w:val="19"/>
        </w:rPr>
        <w:t>Following new processes, machinery, substances or significant hazards.</w:t>
      </w:r>
    </w:p>
    <w:p>
      <w:pPr>
        <w:spacing w:after="40"/>
      </w:pPr>
      <w:r>
        <w:rPr>
          <w:rFonts w:ascii="Arial" w:hAnsi="Arial"/>
        </w:rPr>
        <w:t xml:space="preserve">☐ </w:t>
      </w:r>
      <w:r>
        <w:rPr>
          <w:rFonts w:ascii="Arial" w:hAnsi="Arial"/>
          <w:sz w:val="19"/>
        </w:rPr>
        <w:t>Where first-aid personnel, equipment or facilities materially change.</w:t>
      </w:r>
    </w:p>
    <w:p>
      <w:pPr>
        <w:spacing w:after="40"/>
      </w:pPr>
      <w:r>
        <w:rPr>
          <w:rFonts w:ascii="Arial" w:hAnsi="Arial"/>
        </w:rPr>
        <w:t xml:space="preserve">☐ </w:t>
      </w:r>
      <w:r>
        <w:rPr>
          <w:rFonts w:ascii="Arial" w:hAnsi="Arial"/>
          <w:sz w:val="19"/>
        </w:rPr>
        <w:t>Where updated guidance or organisational learning indicates a review is appropriate.</w:t>
      </w:r>
    </w:p>
    <w:p>
      <w:r>
        <w:t>Next review date: ____________________________________________</w:t>
      </w:r>
    </w:p>
    <w:p>
      <w:pPr>
        <w:pStyle w:val="Heading1"/>
        <w:spacing w:before="160" w:after="120"/>
      </w:pPr>
      <w:r>
        <w:t>Sources and guidance</w:t>
      </w:r>
    </w:p>
    <w:p>
      <w:pPr>
        <w:spacing w:after="60"/>
      </w:pPr>
      <w:r>
        <w:rPr>
          <w:b/>
        </w:rPr>
        <w:t xml:space="preserve">Health and Safety Executive (HSE): </w:t>
      </w:r>
      <w:r>
        <w:t>First aid at work: Guidance on Regulations (L74), third edition, as amended 2018 and 2024.</w:t>
      </w:r>
    </w:p>
    <w:p>
      <w:pPr>
        <w:spacing w:after="60"/>
      </w:pPr>
      <w:r>
        <w:rPr>
          <w:b/>
        </w:rPr>
        <w:t xml:space="preserve">Health and Safety Executive (HSE): </w:t>
      </w:r>
      <w:r>
        <w:t>Are you an employer? - First-aid arrangements and first-aid needs assessment.</w:t>
      </w:r>
    </w:p>
    <w:p>
      <w:pPr>
        <w:spacing w:after="60"/>
      </w:pPr>
      <w:r>
        <w:rPr>
          <w:b/>
        </w:rPr>
        <w:t xml:space="preserve">Health and Safety Executive (HSE): </w:t>
      </w:r>
      <w:r>
        <w:t>Frequently asked questions on first aid - including first-aider numbers, kits, remote workers and annual refresher training.</w:t>
      </w:r>
    </w:p>
    <w:p>
      <w:pPr>
        <w:spacing w:after="60"/>
      </w:pPr>
      <w:r>
        <w:rPr>
          <w:b/>
        </w:rPr>
        <w:t xml:space="preserve">Health and Safety Executive (HSE): </w:t>
      </w:r>
      <w:r>
        <w:t>First aid at work case studies - examples of workplace first-aid needs assessments.</w:t>
      </w:r>
    </w:p>
    <w:p>
      <w:pPr>
        <w:spacing w:after="60"/>
      </w:pPr>
      <w:r>
        <w:rPr>
          <w:b/>
        </w:rPr>
        <w:t xml:space="preserve">NEBOSH / HSE: </w:t>
      </w:r>
      <w:r>
        <w:t>General risk-assessment principles have informed the practical structure of this template; HSE remains the primary authority for workplace first-aid requirements.</w:t>
      </w:r>
    </w:p>
    <w:p>
      <w:r>
        <w:rPr>
          <w:b/>
        </w:rPr>
        <w:t xml:space="preserve">St John Ambulance: </w:t>
      </w:r>
      <w:r>
        <w:t>Practical operational prompts on maintaining first-aider records, holiday cover and communicating first-aid arrangements have informed selected checklist elements.</w:t>
      </w:r>
    </w:p>
    <w:p>
      <w:pPr>
        <w:pStyle w:val="HiveNote"/>
      </w:pPr>
      <w:r>
        <w:t>This is a general template produced by The Hive Collaborative. It is not an HSE, NEBOSH, IOSH or Qualsafe-approved document and does not replace the employer's responsibility to assess its own first-aid needs.</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777777"/>
        <w:sz w:val="16"/>
      </w:rPr>
      <w:t>The Hive Collaborative | First Aid Needs Assessment Template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417320" cy="1002754"/>
          <wp:docPr id="1" name="Picture 1"/>
          <wp:cNvGraphicFramePr>
            <a:graphicFrameLocks noChangeAspect="1"/>
          </wp:cNvGraphicFramePr>
          <a:graphic>
            <a:graphicData uri="http://schemas.openxmlformats.org/drawingml/2006/picture">
              <pic:pic>
                <pic:nvPicPr>
                  <pic:cNvPr id="0" name="hive_logo.png"/>
                  <pic:cNvPicPr/>
                </pic:nvPicPr>
                <pic:blipFill>
                  <a:blip r:embed="rId1"/>
                  <a:stretch>
                    <a:fillRect/>
                  </a:stretch>
                </pic:blipFill>
                <pic:spPr>
                  <a:xfrm>
                    <a:off x="0" y="0"/>
                    <a:ext cx="1417320" cy="1002754"/>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7212B"/>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7212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7212B"/>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212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iveNote">
    <w:name w:val="Hive Note"/>
    <w:rPr>
      <w:rFonts w:ascii="Arial" w:hAnsi="Arial"/>
      <w:i/>
      <w:color w:val="55555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